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654"/>
      </w:tblGrid>
      <w:tr w:rsidR="00503721" w:rsidRPr="00503721" w:rsidTr="0075526C">
        <w:trPr>
          <w:cantSplit/>
        </w:trPr>
        <w:tc>
          <w:tcPr>
            <w:tcW w:w="9322" w:type="dxa"/>
            <w:gridSpan w:val="6"/>
          </w:tcPr>
          <w:p w:rsidR="00503721" w:rsidRPr="00503721" w:rsidRDefault="00503721" w:rsidP="00503721">
            <w:pPr>
              <w:spacing w:after="0" w:line="240" w:lineRule="auto"/>
              <w:rPr>
                <w:rFonts w:ascii="Arial" w:eastAsia="Times New Roman" w:hAnsi="Arial" w:cs="Times New Roman"/>
                <w:szCs w:val="20"/>
                <w:lang w:val="en-GB"/>
              </w:rPr>
            </w:pPr>
          </w:p>
          <w:p w:rsidR="00503721" w:rsidRPr="00503721" w:rsidRDefault="00503721" w:rsidP="00503721">
            <w:pPr>
              <w:tabs>
                <w:tab w:val="center" w:pos="4560"/>
              </w:tabs>
              <w:spacing w:after="0" w:line="240" w:lineRule="auto"/>
              <w:rPr>
                <w:rFonts w:ascii="Arial" w:eastAsia="Times New Roman" w:hAnsi="Arial" w:cs="Times New Roman"/>
                <w:b/>
                <w:sz w:val="28"/>
                <w:szCs w:val="20"/>
                <w:lang w:val="en-GB"/>
              </w:rPr>
            </w:pPr>
            <w:r w:rsidRPr="00503721">
              <w:rPr>
                <w:rFonts w:ascii="Arial" w:eastAsia="Times New Roman" w:hAnsi="Arial" w:cs="Times New Roman"/>
                <w:szCs w:val="20"/>
                <w:lang w:val="en-GB"/>
              </w:rPr>
              <w:tab/>
            </w:r>
            <w:smartTag w:uri="urn:schemas-microsoft-com:office:smarttags" w:element="place">
              <w:smartTag w:uri="urn:schemas-microsoft-com:office:smarttags" w:element="PlaceName">
                <w:r w:rsidRPr="00503721">
                  <w:rPr>
                    <w:rFonts w:ascii="Arial" w:eastAsia="Times New Roman" w:hAnsi="Arial" w:cs="Times New Roman"/>
                    <w:b/>
                    <w:sz w:val="28"/>
                    <w:szCs w:val="20"/>
                    <w:lang w:val="en-GB"/>
                  </w:rPr>
                  <w:t>SAULT</w:t>
                </w:r>
              </w:smartTag>
              <w:r w:rsidRPr="00503721">
                <w:rPr>
                  <w:rFonts w:ascii="Arial" w:eastAsia="Times New Roman" w:hAnsi="Arial" w:cs="Times New Roman"/>
                  <w:b/>
                  <w:sz w:val="28"/>
                  <w:szCs w:val="20"/>
                  <w:lang w:val="en-GB"/>
                </w:rPr>
                <w:t xml:space="preserve"> </w:t>
              </w:r>
              <w:smartTag w:uri="urn:schemas-microsoft-com:office:smarttags" w:element="PlaceType">
                <w:r w:rsidRPr="00503721">
                  <w:rPr>
                    <w:rFonts w:ascii="Arial" w:eastAsia="Times New Roman" w:hAnsi="Arial" w:cs="Times New Roman"/>
                    <w:b/>
                    <w:sz w:val="28"/>
                    <w:szCs w:val="20"/>
                    <w:lang w:val="en-GB"/>
                  </w:rPr>
                  <w:t>COLLEGE</w:t>
                </w:r>
              </w:smartTag>
            </w:smartTag>
            <w:r w:rsidRPr="00503721">
              <w:rPr>
                <w:rFonts w:ascii="Arial" w:eastAsia="Times New Roman" w:hAnsi="Arial" w:cs="Times New Roman"/>
                <w:b/>
                <w:sz w:val="28"/>
                <w:szCs w:val="20"/>
                <w:lang w:val="en-GB"/>
              </w:rPr>
              <w:t xml:space="preserve"> OF APPLIED ARTS </w:t>
            </w:r>
            <w:smartTag w:uri="urn:schemas-microsoft-com:office:smarttags" w:element="stockticker">
              <w:r w:rsidRPr="00503721">
                <w:rPr>
                  <w:rFonts w:ascii="Arial" w:eastAsia="Times New Roman" w:hAnsi="Arial" w:cs="Times New Roman"/>
                  <w:b/>
                  <w:sz w:val="28"/>
                  <w:szCs w:val="20"/>
                  <w:lang w:val="en-GB"/>
                </w:rPr>
                <w:t>AND</w:t>
              </w:r>
            </w:smartTag>
            <w:r w:rsidRPr="00503721">
              <w:rPr>
                <w:rFonts w:ascii="Arial" w:eastAsia="Times New Roman" w:hAnsi="Arial" w:cs="Times New Roman"/>
                <w:b/>
                <w:sz w:val="28"/>
                <w:szCs w:val="20"/>
                <w:lang w:val="en-GB"/>
              </w:rPr>
              <w:t xml:space="preserve"> TECHNOLOGY</w:t>
            </w:r>
          </w:p>
          <w:p w:rsidR="00503721" w:rsidRPr="00503721" w:rsidRDefault="00503721" w:rsidP="00503721">
            <w:pPr>
              <w:spacing w:after="0" w:line="240" w:lineRule="auto"/>
              <w:rPr>
                <w:rFonts w:ascii="Arial" w:eastAsia="Times New Roman" w:hAnsi="Arial" w:cs="Times New Roman"/>
                <w:b/>
                <w:sz w:val="28"/>
                <w:szCs w:val="20"/>
                <w:lang w:val="en-GB"/>
              </w:rPr>
            </w:pPr>
          </w:p>
          <w:p w:rsidR="00503721" w:rsidRPr="00503721" w:rsidRDefault="00503721" w:rsidP="00503721">
            <w:pPr>
              <w:tabs>
                <w:tab w:val="center" w:pos="4560"/>
              </w:tabs>
              <w:spacing w:after="0" w:line="240" w:lineRule="auto"/>
              <w:rPr>
                <w:rFonts w:ascii="Arial" w:eastAsia="Times New Roman" w:hAnsi="Arial" w:cs="Times New Roman"/>
                <w:b/>
                <w:sz w:val="28"/>
                <w:szCs w:val="20"/>
                <w:lang w:val="en-GB"/>
              </w:rPr>
            </w:pPr>
            <w:r w:rsidRPr="00503721">
              <w:rPr>
                <w:rFonts w:ascii="Arial" w:eastAsia="Times New Roman" w:hAnsi="Arial" w:cs="Times New Roman"/>
                <w:b/>
                <w:sz w:val="28"/>
                <w:szCs w:val="20"/>
                <w:lang w:val="en-GB"/>
              </w:rPr>
              <w:tab/>
              <w:t xml:space="preserve">SAULT </w:t>
            </w:r>
            <w:smartTag w:uri="urn:schemas-microsoft-com:office:smarttags" w:element="stockticker">
              <w:r w:rsidRPr="00503721">
                <w:rPr>
                  <w:rFonts w:ascii="Arial" w:eastAsia="Times New Roman" w:hAnsi="Arial" w:cs="Times New Roman"/>
                  <w:b/>
                  <w:sz w:val="28"/>
                  <w:szCs w:val="20"/>
                  <w:lang w:val="en-GB"/>
                </w:rPr>
                <w:t>STE</w:t>
              </w:r>
            </w:smartTag>
            <w:r w:rsidRPr="00503721">
              <w:rPr>
                <w:rFonts w:ascii="Arial" w:eastAsia="Times New Roman" w:hAnsi="Arial" w:cs="Times New Roman"/>
                <w:b/>
                <w:sz w:val="28"/>
                <w:szCs w:val="20"/>
                <w:lang w:val="en-GB"/>
              </w:rPr>
              <w:t xml:space="preserve">. </w:t>
            </w:r>
            <w:smartTag w:uri="urn:schemas-microsoft-com:office:smarttags" w:element="place">
              <w:smartTag w:uri="urn:schemas-microsoft-com:office:smarttags" w:element="City">
                <w:r w:rsidRPr="00503721">
                  <w:rPr>
                    <w:rFonts w:ascii="Arial" w:eastAsia="Times New Roman" w:hAnsi="Arial" w:cs="Times New Roman"/>
                    <w:b/>
                    <w:sz w:val="28"/>
                    <w:szCs w:val="20"/>
                    <w:lang w:val="en-GB"/>
                  </w:rPr>
                  <w:t>MARIE</w:t>
                </w:r>
              </w:smartTag>
              <w:r w:rsidRPr="00503721">
                <w:rPr>
                  <w:rFonts w:ascii="Arial" w:eastAsia="Times New Roman" w:hAnsi="Arial" w:cs="Times New Roman"/>
                  <w:b/>
                  <w:sz w:val="28"/>
                  <w:szCs w:val="20"/>
                  <w:lang w:val="en-GB"/>
                </w:rPr>
                <w:t xml:space="preserve">, </w:t>
              </w:r>
              <w:smartTag w:uri="urn:schemas-microsoft-com:office:smarttags" w:element="State">
                <w:r w:rsidRPr="00503721">
                  <w:rPr>
                    <w:rFonts w:ascii="Arial" w:eastAsia="Times New Roman" w:hAnsi="Arial" w:cs="Times New Roman"/>
                    <w:b/>
                    <w:sz w:val="28"/>
                    <w:szCs w:val="20"/>
                    <w:lang w:val="en-GB"/>
                  </w:rPr>
                  <w:t>ONTARIO</w:t>
                </w:r>
              </w:smartTag>
            </w:smartTag>
          </w:p>
          <w:p w:rsidR="00503721" w:rsidRPr="00503721" w:rsidRDefault="00503721" w:rsidP="00503721">
            <w:pPr>
              <w:tabs>
                <w:tab w:val="center" w:pos="4560"/>
              </w:tabs>
              <w:spacing w:after="0" w:line="240" w:lineRule="auto"/>
              <w:rPr>
                <w:rFonts w:ascii="Arial" w:eastAsia="Times New Roman" w:hAnsi="Arial" w:cs="Times New Roman"/>
                <w:szCs w:val="20"/>
                <w:lang w:val="en-GB"/>
              </w:rPr>
            </w:pPr>
          </w:p>
          <w:p w:rsidR="00503721" w:rsidRPr="00503721" w:rsidRDefault="00503721" w:rsidP="00503721">
            <w:pPr>
              <w:spacing w:after="0" w:line="240" w:lineRule="auto"/>
              <w:jc w:val="center"/>
              <w:rPr>
                <w:rFonts w:ascii="Arial" w:eastAsia="Times New Roman" w:hAnsi="Arial" w:cs="Times New Roman"/>
                <w:szCs w:val="20"/>
                <w:lang w:val="en-GB"/>
              </w:rPr>
            </w:pPr>
            <w:r w:rsidRPr="00503721">
              <w:rPr>
                <w:rFonts w:ascii="Arial" w:eastAsia="Times New Roman" w:hAnsi="Arial" w:cs="Times New Roman"/>
                <w:noProof/>
                <w:szCs w:val="20"/>
                <w:lang w:eastAsia="en-CA"/>
              </w:rPr>
              <w:drawing>
                <wp:inline distT="0" distB="0" distL="0" distR="0" wp14:anchorId="534BC023" wp14:editId="1C16ED5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503721" w:rsidRPr="00503721" w:rsidRDefault="00503721" w:rsidP="00503721">
            <w:pPr>
              <w:spacing w:after="0" w:line="240" w:lineRule="auto"/>
              <w:jc w:val="center"/>
              <w:rPr>
                <w:rFonts w:ascii="Arial" w:eastAsia="Times New Roman" w:hAnsi="Arial" w:cs="Times New Roman"/>
                <w:szCs w:val="20"/>
                <w:lang w:val="en-GB"/>
              </w:rPr>
            </w:pPr>
          </w:p>
          <w:p w:rsidR="00503721" w:rsidRPr="00503721" w:rsidRDefault="00503721" w:rsidP="00503721">
            <w:pPr>
              <w:spacing w:after="0" w:line="240" w:lineRule="auto"/>
              <w:jc w:val="center"/>
              <w:rPr>
                <w:rFonts w:ascii="Arial" w:eastAsia="Times New Roman" w:hAnsi="Arial" w:cs="Times New Roman"/>
                <w:szCs w:val="20"/>
                <w:lang w:val="en-GB"/>
              </w:rPr>
            </w:pPr>
          </w:p>
          <w:p w:rsidR="00503721" w:rsidRPr="00503721" w:rsidRDefault="00503721" w:rsidP="00503721">
            <w:pPr>
              <w:keepNext/>
              <w:spacing w:after="0" w:line="240" w:lineRule="auto"/>
              <w:jc w:val="center"/>
              <w:outlineLvl w:val="0"/>
              <w:rPr>
                <w:rFonts w:ascii="Arial" w:eastAsia="Times New Roman" w:hAnsi="Arial" w:cs="Times New Roman"/>
                <w:b/>
                <w:sz w:val="28"/>
                <w:szCs w:val="20"/>
                <w:lang w:val="en-GB"/>
              </w:rPr>
            </w:pPr>
            <w:r w:rsidRPr="00503721">
              <w:rPr>
                <w:rFonts w:ascii="Arial" w:eastAsia="Times New Roman" w:hAnsi="Arial" w:cs="Times New Roman"/>
                <w:b/>
                <w:sz w:val="28"/>
                <w:szCs w:val="20"/>
                <w:lang w:val="en-GB"/>
              </w:rPr>
              <w:t>COURSE OUTLINE</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COURSE TITLE:</w:t>
            </w:r>
          </w:p>
          <w:p w:rsidR="00503721" w:rsidRPr="00503721" w:rsidRDefault="00503721" w:rsidP="00503721">
            <w:pPr>
              <w:spacing w:after="0" w:line="240" w:lineRule="auto"/>
              <w:rPr>
                <w:rFonts w:ascii="Arial" w:eastAsia="Times New Roman" w:hAnsi="Arial" w:cs="Times New Roman"/>
                <w:b/>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Advanced Spa Techniques and Body Therapies</w:t>
            </w:r>
          </w:p>
        </w:tc>
      </w:tr>
      <w:tr w:rsidR="00503721" w:rsidRPr="00503721" w:rsidTr="0075526C">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CODE NO. :</w:t>
            </w:r>
          </w:p>
          <w:p w:rsidR="00503721" w:rsidRPr="00503721" w:rsidRDefault="00503721" w:rsidP="00503721">
            <w:pPr>
              <w:spacing w:after="0" w:line="240" w:lineRule="auto"/>
              <w:rPr>
                <w:rFonts w:ascii="Arial" w:eastAsia="Times New Roman" w:hAnsi="Arial" w:cs="Times New Roman"/>
                <w:b/>
                <w:szCs w:val="20"/>
                <w:lang w:val="en-US"/>
              </w:rPr>
            </w:pPr>
          </w:p>
        </w:tc>
        <w:tc>
          <w:tcPr>
            <w:tcW w:w="3402" w:type="dxa"/>
            <w:gridSpan w:val="2"/>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EST 210</w:t>
            </w:r>
          </w:p>
        </w:tc>
        <w:tc>
          <w:tcPr>
            <w:tcW w:w="1701"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GB"/>
              </w:rPr>
              <w:t>SEMESTER:</w:t>
            </w:r>
          </w:p>
        </w:tc>
        <w:tc>
          <w:tcPr>
            <w:tcW w:w="1701" w:type="dxa"/>
            <w:gridSpan w:val="2"/>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3</w:t>
            </w:r>
          </w:p>
        </w:tc>
      </w:tr>
      <w:tr w:rsidR="00503721" w:rsidRPr="00503721" w:rsidTr="0075526C">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PROGRAM:</w:t>
            </w:r>
          </w:p>
          <w:p w:rsidR="00503721" w:rsidRPr="00503721" w:rsidRDefault="00503721" w:rsidP="00503721">
            <w:pPr>
              <w:spacing w:after="0" w:line="240" w:lineRule="auto"/>
              <w:rPr>
                <w:rFonts w:ascii="Arial" w:eastAsia="Times New Roman" w:hAnsi="Arial" w:cs="Times New Roman"/>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Esthetician</w:t>
            </w:r>
          </w:p>
        </w:tc>
      </w:tr>
      <w:tr w:rsidR="00503721" w:rsidRPr="00503721" w:rsidTr="0075526C">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AUTHOR:</w:t>
            </w:r>
          </w:p>
          <w:p w:rsidR="00503721" w:rsidRPr="00503721" w:rsidRDefault="00503721" w:rsidP="00503721">
            <w:pPr>
              <w:spacing w:after="0" w:line="240" w:lineRule="auto"/>
              <w:rPr>
                <w:rFonts w:ascii="Arial" w:eastAsia="Times New Roman" w:hAnsi="Arial" w:cs="Times New Roman"/>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 xml:space="preserve">Roya </w:t>
            </w:r>
            <w:proofErr w:type="spellStart"/>
            <w:r w:rsidRPr="00503721">
              <w:rPr>
                <w:rFonts w:ascii="Arial" w:eastAsia="Times New Roman" w:hAnsi="Arial" w:cs="Times New Roman"/>
                <w:szCs w:val="20"/>
                <w:lang w:val="en-US"/>
              </w:rPr>
              <w:t>Ghassemkani</w:t>
            </w:r>
            <w:proofErr w:type="spellEnd"/>
          </w:p>
        </w:tc>
      </w:tr>
      <w:tr w:rsidR="00503721" w:rsidRPr="00503721" w:rsidTr="0075526C">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DATE:</w:t>
            </w:r>
          </w:p>
          <w:p w:rsidR="00503721" w:rsidRPr="00503721" w:rsidRDefault="00503721" w:rsidP="00503721">
            <w:pPr>
              <w:spacing w:after="0" w:line="240" w:lineRule="auto"/>
              <w:rPr>
                <w:rFonts w:ascii="Arial" w:eastAsia="Times New Roman" w:hAnsi="Arial" w:cs="Times New Roman"/>
                <w:szCs w:val="20"/>
                <w:lang w:val="en-US"/>
              </w:rPr>
            </w:pPr>
          </w:p>
        </w:tc>
        <w:tc>
          <w:tcPr>
            <w:tcW w:w="1460" w:type="dxa"/>
          </w:tcPr>
          <w:p w:rsidR="00503721" w:rsidRPr="00503721" w:rsidRDefault="00DC2F99" w:rsidP="00503721">
            <w:pPr>
              <w:spacing w:after="0" w:line="240" w:lineRule="auto"/>
              <w:rPr>
                <w:rFonts w:ascii="Arial" w:eastAsia="Times New Roman" w:hAnsi="Arial" w:cs="Times New Roman"/>
                <w:szCs w:val="20"/>
                <w:lang w:val="en-US"/>
              </w:rPr>
            </w:pPr>
            <w:r>
              <w:rPr>
                <w:rFonts w:ascii="Arial" w:eastAsia="Times New Roman" w:hAnsi="Arial" w:cs="Times New Roman"/>
                <w:szCs w:val="20"/>
                <w:lang w:val="en-US"/>
              </w:rPr>
              <w:t>May 2016</w:t>
            </w:r>
          </w:p>
        </w:tc>
        <w:tc>
          <w:tcPr>
            <w:tcW w:w="3690" w:type="dxa"/>
            <w:gridSpan w:val="3"/>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GB"/>
              </w:rPr>
              <w:t>PREVIOUS OUTLINE DATED:</w:t>
            </w:r>
          </w:p>
        </w:tc>
        <w:tc>
          <w:tcPr>
            <w:tcW w:w="1654" w:type="dxa"/>
          </w:tcPr>
          <w:p w:rsidR="00503721" w:rsidRPr="00503721" w:rsidRDefault="00DC2F99" w:rsidP="00503721">
            <w:pPr>
              <w:spacing w:after="0" w:line="240" w:lineRule="auto"/>
              <w:rPr>
                <w:rFonts w:ascii="Arial" w:eastAsia="Times New Roman" w:hAnsi="Arial" w:cs="Times New Roman"/>
                <w:szCs w:val="20"/>
                <w:lang w:val="en-US"/>
              </w:rPr>
            </w:pPr>
            <w:r>
              <w:rPr>
                <w:rFonts w:ascii="Arial" w:eastAsia="Times New Roman" w:hAnsi="Arial" w:cs="Times New Roman"/>
                <w:szCs w:val="20"/>
                <w:lang w:val="en-US"/>
              </w:rPr>
              <w:t>May 2015</w:t>
            </w:r>
          </w:p>
        </w:tc>
      </w:tr>
      <w:tr w:rsidR="00503721" w:rsidRPr="00503721" w:rsidTr="0075526C">
        <w:trPr>
          <w:cantSplit/>
        </w:trPr>
        <w:tc>
          <w:tcPr>
            <w:tcW w:w="2518"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GB"/>
              </w:rPr>
              <w:t>APPROVED:</w:t>
            </w:r>
          </w:p>
        </w:tc>
        <w:tc>
          <w:tcPr>
            <w:tcW w:w="5150" w:type="dxa"/>
            <w:gridSpan w:val="4"/>
            <w:vMerge w:val="restart"/>
          </w:tcPr>
          <w:p w:rsidR="00503721" w:rsidRPr="00503721" w:rsidRDefault="00503721" w:rsidP="00503721">
            <w:pPr>
              <w:keepNext/>
              <w:spacing w:after="0" w:line="240" w:lineRule="auto"/>
              <w:jc w:val="center"/>
              <w:outlineLvl w:val="1"/>
              <w:rPr>
                <w:rFonts w:ascii="Arial" w:eastAsia="Times New Roman" w:hAnsi="Arial" w:cs="Arial"/>
                <w:b/>
                <w:bCs/>
                <w:color w:val="000000"/>
                <w:lang w:val="en-GB"/>
              </w:rPr>
            </w:pPr>
            <w:r w:rsidRPr="00503721">
              <w:rPr>
                <w:rFonts w:ascii="Arial" w:eastAsia="Times New Roman" w:hAnsi="Arial" w:cs="Arial"/>
                <w:szCs w:val="20"/>
                <w:lang w:val="en-GB"/>
              </w:rPr>
              <w:t>“Angelique Lemay”</w:t>
            </w:r>
          </w:p>
          <w:p w:rsidR="00503721" w:rsidRPr="00503721" w:rsidRDefault="00503721" w:rsidP="00503721">
            <w:pPr>
              <w:keepNext/>
              <w:spacing w:after="0" w:line="240" w:lineRule="auto"/>
              <w:jc w:val="center"/>
              <w:outlineLvl w:val="1"/>
              <w:rPr>
                <w:rFonts w:ascii="Arial" w:eastAsia="Times New Roman" w:hAnsi="Arial" w:cs="Times New Roman"/>
                <w:b/>
                <w:szCs w:val="20"/>
                <w:lang w:val="en-US"/>
              </w:rPr>
            </w:pPr>
            <w:r w:rsidRPr="00503721">
              <w:rPr>
                <w:rFonts w:ascii="Arial" w:eastAsia="Times New Roman" w:hAnsi="Arial" w:cs="Times New Roman"/>
                <w:b/>
                <w:szCs w:val="20"/>
                <w:lang w:val="en-US"/>
              </w:rPr>
              <w:t>__________________________________</w:t>
            </w:r>
          </w:p>
          <w:p w:rsidR="00503721" w:rsidRPr="00503721" w:rsidRDefault="00503721" w:rsidP="00503721">
            <w:pPr>
              <w:keepNext/>
              <w:spacing w:after="0" w:line="240" w:lineRule="auto"/>
              <w:jc w:val="center"/>
              <w:outlineLvl w:val="1"/>
              <w:rPr>
                <w:rFonts w:ascii="Arial" w:eastAsia="Times New Roman" w:hAnsi="Arial" w:cs="Times New Roman"/>
                <w:b/>
                <w:szCs w:val="20"/>
                <w:lang w:val="en-US"/>
              </w:rPr>
            </w:pPr>
            <w:r w:rsidRPr="00503721">
              <w:rPr>
                <w:rFonts w:ascii="Arial" w:eastAsia="Times New Roman" w:hAnsi="Arial" w:cs="Times New Roman"/>
                <w:b/>
                <w:szCs w:val="20"/>
                <w:lang w:val="en-US"/>
              </w:rPr>
              <w:t>DEAN</w:t>
            </w:r>
          </w:p>
          <w:p w:rsidR="00503721" w:rsidRPr="00503721" w:rsidRDefault="00503721" w:rsidP="00503721">
            <w:pPr>
              <w:spacing w:after="0" w:line="240" w:lineRule="auto"/>
              <w:rPr>
                <w:rFonts w:ascii="Arial" w:eastAsia="Times New Roman" w:hAnsi="Arial" w:cs="Times New Roman"/>
                <w:szCs w:val="20"/>
                <w:lang w:val="en-US"/>
              </w:rPr>
            </w:pPr>
          </w:p>
        </w:tc>
        <w:tc>
          <w:tcPr>
            <w:tcW w:w="1654" w:type="dxa"/>
            <w:vMerge w:val="restart"/>
          </w:tcPr>
          <w:p w:rsidR="00503721" w:rsidRPr="00C531A0" w:rsidRDefault="00C531A0" w:rsidP="00503721">
            <w:pPr>
              <w:spacing w:after="0" w:line="240" w:lineRule="auto"/>
              <w:rPr>
                <w:rFonts w:ascii="Arial" w:eastAsia="Times New Roman" w:hAnsi="Arial" w:cs="Times New Roman"/>
                <w:szCs w:val="20"/>
                <w:lang w:val="en-GB"/>
              </w:rPr>
            </w:pPr>
            <w:r w:rsidRPr="00C531A0">
              <w:rPr>
                <w:rFonts w:ascii="Arial" w:eastAsia="Times New Roman" w:hAnsi="Arial" w:cs="Times New Roman"/>
                <w:szCs w:val="20"/>
                <w:lang w:val="en-GB"/>
              </w:rPr>
              <w:t>June/16</w:t>
            </w:r>
          </w:p>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___________</w:t>
            </w:r>
          </w:p>
          <w:p w:rsidR="00503721" w:rsidRPr="00503721" w:rsidRDefault="00503721" w:rsidP="00503721">
            <w:pPr>
              <w:spacing w:after="0" w:line="240" w:lineRule="auto"/>
              <w:jc w:val="center"/>
              <w:rPr>
                <w:rFonts w:ascii="Arial" w:eastAsia="Times New Roman" w:hAnsi="Arial" w:cs="Times New Roman"/>
                <w:szCs w:val="20"/>
                <w:lang w:val="en-US"/>
              </w:rPr>
            </w:pPr>
            <w:r w:rsidRPr="00503721">
              <w:rPr>
                <w:rFonts w:ascii="Arial" w:eastAsia="Times New Roman" w:hAnsi="Arial" w:cs="Times New Roman"/>
                <w:b/>
                <w:szCs w:val="20"/>
                <w:lang w:val="en-GB"/>
              </w:rPr>
              <w:t>DATE</w:t>
            </w:r>
          </w:p>
        </w:tc>
      </w:tr>
      <w:tr w:rsidR="00503721" w:rsidRPr="00503721" w:rsidTr="0075526C">
        <w:trPr>
          <w:cantSplit/>
        </w:trPr>
        <w:tc>
          <w:tcPr>
            <w:tcW w:w="2518" w:type="dxa"/>
          </w:tcPr>
          <w:p w:rsidR="00503721" w:rsidRPr="00503721" w:rsidRDefault="00503721" w:rsidP="00503721">
            <w:pPr>
              <w:spacing w:after="0" w:line="240" w:lineRule="auto"/>
              <w:rPr>
                <w:rFonts w:ascii="Arial" w:eastAsia="Times New Roman" w:hAnsi="Arial" w:cs="Times New Roman"/>
                <w:szCs w:val="20"/>
                <w:lang w:val="en-US"/>
              </w:rPr>
            </w:pPr>
          </w:p>
        </w:tc>
        <w:tc>
          <w:tcPr>
            <w:tcW w:w="5150" w:type="dxa"/>
            <w:gridSpan w:val="4"/>
            <w:vMerge/>
          </w:tcPr>
          <w:p w:rsidR="00503721" w:rsidRPr="00503721" w:rsidRDefault="00503721" w:rsidP="00503721">
            <w:pPr>
              <w:keepNext/>
              <w:spacing w:after="0" w:line="240" w:lineRule="auto"/>
              <w:jc w:val="center"/>
              <w:outlineLvl w:val="1"/>
              <w:rPr>
                <w:rFonts w:ascii="Arial" w:eastAsia="Times New Roman" w:hAnsi="Arial" w:cs="Times New Roman"/>
                <w:b/>
                <w:szCs w:val="20"/>
                <w:lang w:val="en-US"/>
              </w:rPr>
            </w:pPr>
          </w:p>
        </w:tc>
        <w:tc>
          <w:tcPr>
            <w:tcW w:w="1654" w:type="dxa"/>
            <w:vMerge/>
          </w:tcPr>
          <w:p w:rsidR="00503721" w:rsidRPr="00503721" w:rsidRDefault="00503721" w:rsidP="00503721">
            <w:pPr>
              <w:spacing w:after="0" w:line="240" w:lineRule="auto"/>
              <w:jc w:val="center"/>
              <w:rPr>
                <w:rFonts w:ascii="Arial" w:eastAsia="Times New Roman" w:hAnsi="Arial" w:cs="Times New Roman"/>
                <w:szCs w:val="20"/>
                <w:lang w:val="en-US"/>
              </w:rPr>
            </w:pPr>
          </w:p>
        </w:tc>
      </w:tr>
      <w:tr w:rsidR="00503721" w:rsidRPr="00503721" w:rsidTr="0075526C">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TOTAL CREDITS:</w:t>
            </w:r>
          </w:p>
          <w:p w:rsidR="00503721" w:rsidRPr="00503721" w:rsidRDefault="00503721" w:rsidP="00503721">
            <w:pPr>
              <w:spacing w:after="0" w:line="240" w:lineRule="auto"/>
              <w:rPr>
                <w:rFonts w:ascii="Arial" w:eastAsia="Times New Roman" w:hAnsi="Arial" w:cs="Times New Roman"/>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7</w:t>
            </w:r>
          </w:p>
        </w:tc>
      </w:tr>
      <w:tr w:rsidR="00503721" w:rsidRPr="00503721" w:rsidTr="0075526C">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PREREQUISITE(S):</w:t>
            </w:r>
          </w:p>
          <w:p w:rsidR="00503721" w:rsidRPr="00503721" w:rsidRDefault="00503721" w:rsidP="00503721">
            <w:pPr>
              <w:spacing w:after="0" w:line="240" w:lineRule="auto"/>
              <w:rPr>
                <w:rFonts w:ascii="Arial" w:eastAsia="Times New Roman" w:hAnsi="Arial" w:cs="Times New Roman"/>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Semester I and II Courses</w:t>
            </w:r>
          </w:p>
        </w:tc>
      </w:tr>
      <w:tr w:rsidR="00503721" w:rsidRPr="00503721" w:rsidTr="0075526C">
        <w:trPr>
          <w:cantSplit/>
        </w:trPr>
        <w:tc>
          <w:tcPr>
            <w:tcW w:w="2518" w:type="dxa"/>
          </w:tcPr>
          <w:p w:rsidR="00503721" w:rsidRPr="00503721" w:rsidRDefault="00503721" w:rsidP="00503721">
            <w:pPr>
              <w:spacing w:after="0" w:line="240" w:lineRule="auto"/>
              <w:rPr>
                <w:rFonts w:ascii="Arial" w:eastAsia="Times New Roman" w:hAnsi="Arial" w:cs="Times New Roman"/>
                <w:b/>
                <w:szCs w:val="20"/>
                <w:lang w:val="en-GB"/>
              </w:rPr>
            </w:pPr>
            <w:r w:rsidRPr="00503721">
              <w:rPr>
                <w:rFonts w:ascii="Arial" w:eastAsia="Times New Roman" w:hAnsi="Arial" w:cs="Times New Roman"/>
                <w:b/>
                <w:szCs w:val="20"/>
                <w:lang w:val="en-GB"/>
              </w:rPr>
              <w:t>HOURS/WEEK:</w:t>
            </w:r>
          </w:p>
          <w:p w:rsidR="00503721" w:rsidRPr="00503721" w:rsidRDefault="00503721" w:rsidP="00503721">
            <w:pPr>
              <w:spacing w:after="0" w:line="240" w:lineRule="auto"/>
              <w:rPr>
                <w:rFonts w:ascii="Arial" w:eastAsia="Times New Roman" w:hAnsi="Arial" w:cs="Times New Roman"/>
                <w:szCs w:val="20"/>
                <w:lang w:val="en-US"/>
              </w:rPr>
            </w:pPr>
          </w:p>
        </w:tc>
        <w:tc>
          <w:tcPr>
            <w:tcW w:w="6804" w:type="dxa"/>
            <w:gridSpan w:val="5"/>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7</w:t>
            </w:r>
          </w:p>
        </w:tc>
      </w:tr>
      <w:tr w:rsidR="00503721" w:rsidRPr="00503721" w:rsidTr="0075526C">
        <w:trPr>
          <w:cantSplit/>
        </w:trPr>
        <w:tc>
          <w:tcPr>
            <w:tcW w:w="9322" w:type="dxa"/>
            <w:gridSpan w:val="6"/>
          </w:tcPr>
          <w:p w:rsidR="00503721" w:rsidRPr="00503721" w:rsidRDefault="00503721" w:rsidP="00503721">
            <w:pPr>
              <w:keepNext/>
              <w:tabs>
                <w:tab w:val="center" w:pos="4560"/>
              </w:tabs>
              <w:spacing w:after="0" w:line="240" w:lineRule="auto"/>
              <w:jc w:val="center"/>
              <w:outlineLvl w:val="1"/>
              <w:rPr>
                <w:rFonts w:ascii="Arial" w:eastAsia="Times New Roman" w:hAnsi="Arial" w:cs="Times New Roman"/>
                <w:b/>
                <w:szCs w:val="20"/>
                <w:lang w:val="en-GB"/>
              </w:rPr>
            </w:pPr>
          </w:p>
          <w:p w:rsidR="00503721" w:rsidRPr="00503721" w:rsidRDefault="00503721" w:rsidP="00503721">
            <w:pPr>
              <w:spacing w:after="0" w:line="240" w:lineRule="auto"/>
              <w:rPr>
                <w:rFonts w:ascii="Arial" w:eastAsia="Times New Roman" w:hAnsi="Arial" w:cs="Times New Roman"/>
                <w:szCs w:val="20"/>
                <w:lang w:val="en-GB"/>
              </w:rPr>
            </w:pPr>
          </w:p>
          <w:p w:rsidR="00503721" w:rsidRPr="00503721" w:rsidRDefault="00503721" w:rsidP="00503721">
            <w:pPr>
              <w:spacing w:after="0" w:line="240" w:lineRule="auto"/>
              <w:rPr>
                <w:rFonts w:ascii="Arial" w:eastAsia="Times New Roman" w:hAnsi="Arial" w:cs="Times New Roman"/>
                <w:szCs w:val="20"/>
                <w:lang w:val="en-GB"/>
              </w:rPr>
            </w:pPr>
          </w:p>
          <w:p w:rsidR="00503721" w:rsidRPr="00503721" w:rsidRDefault="00503721" w:rsidP="00503721">
            <w:pPr>
              <w:spacing w:after="0" w:line="240" w:lineRule="auto"/>
              <w:rPr>
                <w:rFonts w:ascii="Arial" w:eastAsia="Times New Roman" w:hAnsi="Arial" w:cs="Times New Roman"/>
                <w:szCs w:val="20"/>
                <w:lang w:val="en-GB"/>
              </w:rPr>
            </w:pPr>
          </w:p>
          <w:p w:rsidR="00503721" w:rsidRPr="00503721" w:rsidRDefault="00503721" w:rsidP="00503721">
            <w:pPr>
              <w:spacing w:after="0" w:line="240" w:lineRule="auto"/>
              <w:rPr>
                <w:rFonts w:ascii="Arial" w:eastAsia="Times New Roman" w:hAnsi="Arial" w:cs="Times New Roman"/>
                <w:szCs w:val="20"/>
                <w:lang w:val="en-GB"/>
              </w:rPr>
            </w:pPr>
          </w:p>
          <w:p w:rsidR="00503721" w:rsidRPr="00503721" w:rsidRDefault="00503721" w:rsidP="00503721">
            <w:pPr>
              <w:keepNext/>
              <w:tabs>
                <w:tab w:val="center" w:pos="4560"/>
              </w:tabs>
              <w:spacing w:after="0" w:line="240" w:lineRule="auto"/>
              <w:jc w:val="center"/>
              <w:outlineLvl w:val="1"/>
              <w:rPr>
                <w:rFonts w:ascii="Arial" w:eastAsia="Times New Roman" w:hAnsi="Arial" w:cs="Times New Roman"/>
                <w:b/>
                <w:szCs w:val="20"/>
                <w:lang w:val="en-GB"/>
              </w:rPr>
            </w:pPr>
            <w:r w:rsidRPr="00503721">
              <w:rPr>
                <w:rFonts w:ascii="Arial" w:eastAsia="Times New Roman" w:hAnsi="Arial" w:cs="Times New Roman"/>
                <w:b/>
                <w:szCs w:val="20"/>
                <w:lang w:val="en-GB"/>
              </w:rPr>
              <w:t>Copyright ©2012 The Sault College of Applied Arts &amp; Technology</w:t>
            </w:r>
          </w:p>
          <w:p w:rsidR="00503721" w:rsidRPr="00503721" w:rsidRDefault="00503721" w:rsidP="00503721">
            <w:pPr>
              <w:tabs>
                <w:tab w:val="center" w:pos="4560"/>
              </w:tabs>
              <w:spacing w:after="0" w:line="240" w:lineRule="auto"/>
              <w:jc w:val="center"/>
              <w:rPr>
                <w:rFonts w:ascii="Arial" w:eastAsia="Times New Roman" w:hAnsi="Arial" w:cs="Times New Roman"/>
                <w:i/>
                <w:szCs w:val="20"/>
                <w:lang w:val="en-GB"/>
              </w:rPr>
            </w:pPr>
            <w:r w:rsidRPr="00503721">
              <w:rPr>
                <w:rFonts w:ascii="Arial" w:eastAsia="Times New Roman" w:hAnsi="Arial" w:cs="Times New Roman"/>
                <w:i/>
                <w:szCs w:val="20"/>
                <w:lang w:val="en-GB"/>
              </w:rPr>
              <w:t>Reproduction of this document by any means, in whole or in part, without prior</w:t>
            </w:r>
          </w:p>
          <w:p w:rsidR="00503721" w:rsidRPr="00503721" w:rsidRDefault="00503721" w:rsidP="00503721">
            <w:pPr>
              <w:keepNext/>
              <w:tabs>
                <w:tab w:val="center" w:pos="4560"/>
              </w:tabs>
              <w:spacing w:after="0" w:line="240" w:lineRule="auto"/>
              <w:jc w:val="center"/>
              <w:outlineLvl w:val="1"/>
              <w:rPr>
                <w:rFonts w:ascii="Arial" w:eastAsia="Times New Roman" w:hAnsi="Arial" w:cs="Times New Roman"/>
                <w:szCs w:val="20"/>
                <w:lang w:val="en-GB"/>
              </w:rPr>
            </w:pPr>
            <w:proofErr w:type="gramStart"/>
            <w:r w:rsidRPr="00503721">
              <w:rPr>
                <w:rFonts w:ascii="Arial" w:eastAsia="Times New Roman" w:hAnsi="Arial" w:cs="Times New Roman"/>
                <w:i/>
                <w:szCs w:val="20"/>
                <w:lang w:val="en-GB"/>
              </w:rPr>
              <w:t>written</w:t>
            </w:r>
            <w:proofErr w:type="gramEnd"/>
            <w:r w:rsidRPr="00503721">
              <w:rPr>
                <w:rFonts w:ascii="Arial" w:eastAsia="Times New Roman" w:hAnsi="Arial" w:cs="Times New Roman"/>
                <w:i/>
                <w:szCs w:val="20"/>
                <w:lang w:val="en-GB"/>
              </w:rPr>
              <w:t xml:space="preserve"> permission of </w:t>
            </w:r>
            <w:smartTag w:uri="urn:schemas-microsoft-com:office:smarttags" w:element="place">
              <w:smartTag w:uri="urn:schemas-microsoft-com:office:smarttags" w:element="PlaceName">
                <w:r w:rsidRPr="00503721">
                  <w:rPr>
                    <w:rFonts w:ascii="Arial" w:eastAsia="Times New Roman" w:hAnsi="Arial" w:cs="Times New Roman"/>
                    <w:i/>
                    <w:szCs w:val="20"/>
                    <w:lang w:val="en-GB"/>
                  </w:rPr>
                  <w:t>Sault</w:t>
                </w:r>
              </w:smartTag>
              <w:r w:rsidRPr="00503721">
                <w:rPr>
                  <w:rFonts w:ascii="Arial" w:eastAsia="Times New Roman" w:hAnsi="Arial" w:cs="Times New Roman"/>
                  <w:i/>
                  <w:szCs w:val="20"/>
                  <w:lang w:val="en-GB"/>
                </w:rPr>
                <w:t xml:space="preserve"> </w:t>
              </w:r>
              <w:smartTag w:uri="urn:schemas-microsoft-com:office:smarttags" w:element="PlaceType">
                <w:r w:rsidRPr="00503721">
                  <w:rPr>
                    <w:rFonts w:ascii="Arial" w:eastAsia="Times New Roman" w:hAnsi="Arial" w:cs="Times New Roman"/>
                    <w:i/>
                    <w:szCs w:val="20"/>
                    <w:lang w:val="en-GB"/>
                  </w:rPr>
                  <w:t>College</w:t>
                </w:r>
              </w:smartTag>
            </w:smartTag>
            <w:r w:rsidRPr="00503721">
              <w:rPr>
                <w:rFonts w:ascii="Arial" w:eastAsia="Times New Roman" w:hAnsi="Arial" w:cs="Times New Roman"/>
                <w:i/>
                <w:szCs w:val="20"/>
                <w:lang w:val="en-GB"/>
              </w:rPr>
              <w:t xml:space="preserve"> of Applied Arts &amp; Technology is prohibited.</w:t>
            </w:r>
          </w:p>
        </w:tc>
      </w:tr>
      <w:tr w:rsidR="00503721" w:rsidRPr="00503721" w:rsidTr="0075526C">
        <w:trPr>
          <w:cantSplit/>
        </w:trPr>
        <w:tc>
          <w:tcPr>
            <w:tcW w:w="9322" w:type="dxa"/>
            <w:gridSpan w:val="6"/>
          </w:tcPr>
          <w:p w:rsidR="00503721" w:rsidRPr="00503721" w:rsidRDefault="00503721" w:rsidP="00503721">
            <w:pPr>
              <w:keepNext/>
              <w:tabs>
                <w:tab w:val="center" w:pos="4560"/>
              </w:tabs>
              <w:spacing w:after="0" w:line="240" w:lineRule="auto"/>
              <w:jc w:val="center"/>
              <w:outlineLvl w:val="1"/>
              <w:rPr>
                <w:rFonts w:ascii="Arial" w:eastAsia="Times New Roman" w:hAnsi="Arial" w:cs="Times New Roman"/>
                <w:szCs w:val="20"/>
                <w:lang w:val="en-GB"/>
              </w:rPr>
            </w:pPr>
            <w:r w:rsidRPr="00503721">
              <w:rPr>
                <w:rFonts w:ascii="Arial" w:eastAsia="Times New Roman" w:hAnsi="Arial" w:cs="Times New Roman"/>
                <w:i/>
                <w:szCs w:val="20"/>
                <w:lang w:val="en-GB"/>
              </w:rPr>
              <w:t>For additional information, please contact Angelique Lemay, Dean</w:t>
            </w:r>
          </w:p>
        </w:tc>
      </w:tr>
      <w:tr w:rsidR="00503721" w:rsidRPr="00503721" w:rsidTr="0075526C">
        <w:trPr>
          <w:cantSplit/>
        </w:trPr>
        <w:tc>
          <w:tcPr>
            <w:tcW w:w="9322" w:type="dxa"/>
            <w:gridSpan w:val="6"/>
          </w:tcPr>
          <w:p w:rsidR="00503721" w:rsidRPr="00503721" w:rsidRDefault="00503721" w:rsidP="00C531A0">
            <w:pPr>
              <w:tabs>
                <w:tab w:val="center" w:pos="4560"/>
              </w:tabs>
              <w:spacing w:after="0" w:line="240" w:lineRule="auto"/>
              <w:jc w:val="center"/>
              <w:rPr>
                <w:rFonts w:ascii="Arial" w:eastAsia="Times New Roman" w:hAnsi="Arial" w:cs="Times New Roman"/>
                <w:i/>
                <w:szCs w:val="20"/>
                <w:lang w:val="en-GB"/>
              </w:rPr>
            </w:pPr>
            <w:r w:rsidRPr="00503721">
              <w:rPr>
                <w:rFonts w:ascii="Arial" w:eastAsia="Times New Roman" w:hAnsi="Arial" w:cs="Times New Roman"/>
                <w:i/>
                <w:szCs w:val="20"/>
                <w:lang w:val="en-GB"/>
              </w:rPr>
              <w:t>School of Community Services</w:t>
            </w:r>
            <w:r w:rsidR="00C531A0">
              <w:rPr>
                <w:rFonts w:ascii="Arial" w:eastAsia="Times New Roman" w:hAnsi="Arial" w:cs="Times New Roman"/>
                <w:i/>
                <w:szCs w:val="20"/>
                <w:lang w:val="en-GB"/>
              </w:rPr>
              <w:t>,</w:t>
            </w:r>
            <w:r w:rsidRPr="00503721">
              <w:rPr>
                <w:rFonts w:ascii="Arial" w:eastAsia="Times New Roman" w:hAnsi="Arial" w:cs="Times New Roman"/>
                <w:i/>
                <w:szCs w:val="20"/>
                <w:lang w:val="en-GB"/>
              </w:rPr>
              <w:t xml:space="preserve"> Interdisciplinary Studies</w:t>
            </w:r>
            <w:r w:rsidR="00C531A0">
              <w:rPr>
                <w:rFonts w:ascii="Arial" w:eastAsia="Times New Roman" w:hAnsi="Arial" w:cs="Times New Roman"/>
                <w:i/>
                <w:szCs w:val="20"/>
                <w:lang w:val="en-GB"/>
              </w:rPr>
              <w:t>, Curriculum &amp; Faculty Enrichment</w:t>
            </w:r>
          </w:p>
        </w:tc>
      </w:tr>
      <w:tr w:rsidR="00503721" w:rsidRPr="00503721" w:rsidTr="0075526C">
        <w:trPr>
          <w:cantSplit/>
        </w:trPr>
        <w:tc>
          <w:tcPr>
            <w:tcW w:w="9322" w:type="dxa"/>
            <w:gridSpan w:val="6"/>
          </w:tcPr>
          <w:p w:rsidR="00503721" w:rsidRPr="00503721" w:rsidRDefault="00503721" w:rsidP="00503721">
            <w:pPr>
              <w:tabs>
                <w:tab w:val="center" w:pos="4560"/>
              </w:tabs>
              <w:spacing w:after="0" w:line="240" w:lineRule="auto"/>
              <w:jc w:val="center"/>
              <w:rPr>
                <w:rFonts w:ascii="Arial" w:eastAsia="Times New Roman" w:hAnsi="Arial" w:cs="Times New Roman"/>
                <w:i/>
                <w:szCs w:val="20"/>
                <w:lang w:val="en-GB"/>
              </w:rPr>
            </w:pPr>
            <w:r w:rsidRPr="00503721">
              <w:rPr>
                <w:rFonts w:ascii="Arial" w:eastAsia="Times New Roman" w:hAnsi="Arial" w:cs="Times New Roman"/>
                <w:i/>
                <w:szCs w:val="20"/>
                <w:lang w:val="en-GB"/>
              </w:rPr>
              <w:t>(705) 759-2554, Ext. 2</w:t>
            </w:r>
            <w:r w:rsidR="00C531A0">
              <w:rPr>
                <w:rFonts w:ascii="Arial" w:eastAsia="Times New Roman" w:hAnsi="Arial" w:cs="Times New Roman"/>
                <w:i/>
                <w:szCs w:val="20"/>
                <w:lang w:val="en-GB"/>
              </w:rPr>
              <w:t>737</w:t>
            </w:r>
          </w:p>
          <w:p w:rsidR="00503721" w:rsidRPr="00503721" w:rsidRDefault="00503721" w:rsidP="00503721">
            <w:pPr>
              <w:tabs>
                <w:tab w:val="center" w:pos="4560"/>
              </w:tabs>
              <w:spacing w:after="0" w:line="240" w:lineRule="auto"/>
              <w:jc w:val="center"/>
              <w:rPr>
                <w:rFonts w:ascii="Arial" w:eastAsia="Times New Roman" w:hAnsi="Arial" w:cs="Times New Roman"/>
                <w:szCs w:val="20"/>
                <w:lang w:val="en-US"/>
              </w:rPr>
            </w:pPr>
          </w:p>
          <w:p w:rsidR="00503721" w:rsidRPr="00503721" w:rsidRDefault="00503721" w:rsidP="00503721">
            <w:pPr>
              <w:tabs>
                <w:tab w:val="center" w:pos="4560"/>
              </w:tabs>
              <w:spacing w:after="0" w:line="240" w:lineRule="auto"/>
              <w:jc w:val="center"/>
              <w:rPr>
                <w:rFonts w:ascii="Arial" w:eastAsia="Times New Roman" w:hAnsi="Arial" w:cs="Times New Roman"/>
                <w:szCs w:val="20"/>
                <w:lang w:val="en-US"/>
              </w:rPr>
            </w:pPr>
          </w:p>
        </w:tc>
      </w:tr>
    </w:tbl>
    <w:p w:rsidR="00503721" w:rsidRPr="00503721" w:rsidRDefault="00503721" w:rsidP="00503721">
      <w:pPr>
        <w:tabs>
          <w:tab w:val="center" w:pos="4560"/>
        </w:tabs>
        <w:spacing w:after="0" w:line="240" w:lineRule="auto"/>
        <w:rPr>
          <w:rFonts w:ascii="Arial" w:eastAsia="Times New Roman" w:hAnsi="Arial" w:cs="Times New Roman"/>
          <w:i/>
          <w:szCs w:val="20"/>
          <w:lang w:val="en-GB"/>
        </w:rPr>
        <w:sectPr w:rsidR="00503721" w:rsidRPr="00503721" w:rsidSect="005C6BFF">
          <w:headerReference w:type="default" r:id="rId9"/>
          <w:pgSz w:w="12240" w:h="15840"/>
          <w:pgMar w:top="1440" w:right="1440" w:bottom="1440" w:left="1440" w:header="720" w:footer="720" w:gutter="0"/>
          <w:cols w:space="720"/>
          <w:docGrid w:linePitch="360"/>
        </w:sectPr>
      </w:pPr>
    </w:p>
    <w:p w:rsidR="00503721" w:rsidRPr="00503721" w:rsidRDefault="00503721" w:rsidP="00503721">
      <w:pPr>
        <w:tabs>
          <w:tab w:val="center" w:pos="4560"/>
        </w:tabs>
        <w:spacing w:after="0" w:line="240" w:lineRule="auto"/>
        <w:rPr>
          <w:rFonts w:ascii="Arial" w:eastAsia="Times New Roman" w:hAnsi="Arial" w:cs="Times New Roman"/>
          <w:i/>
          <w:szCs w:val="20"/>
          <w:lang w:val="en-GB"/>
        </w:rPr>
      </w:pPr>
      <w:bookmarkStart w:id="0" w:name="_GoBack"/>
      <w:bookmarkEnd w:id="0"/>
    </w:p>
    <w:tbl>
      <w:tblPr>
        <w:tblW w:w="0" w:type="auto"/>
        <w:tblLayout w:type="fixed"/>
        <w:tblLook w:val="0000" w:firstRow="0" w:lastRow="0" w:firstColumn="0" w:lastColumn="0" w:noHBand="0" w:noVBand="0"/>
      </w:tblPr>
      <w:tblGrid>
        <w:gridCol w:w="675"/>
        <w:gridCol w:w="8789"/>
      </w:tblGrid>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I.</w:t>
            </w:r>
          </w:p>
        </w:tc>
        <w:tc>
          <w:tcPr>
            <w:tcW w:w="8789"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COURSE DESCRIPTION:</w:t>
            </w:r>
          </w:p>
          <w:p w:rsidR="00503721" w:rsidRPr="00503721" w:rsidRDefault="00503721" w:rsidP="00503721">
            <w:pPr>
              <w:spacing w:after="0" w:line="240" w:lineRule="auto"/>
              <w:jc w:val="center"/>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Cs/>
                <w:szCs w:val="20"/>
                <w:lang w:val="en-US"/>
              </w:rPr>
            </w:pPr>
            <w:r w:rsidRPr="00503721">
              <w:rPr>
                <w:rFonts w:ascii="Arial" w:eastAsia="Times New Roman" w:hAnsi="Arial" w:cs="Times New Roman"/>
                <w:bCs/>
                <w:szCs w:val="20"/>
                <w:lang w:val="en-US"/>
              </w:rPr>
              <w:t xml:space="preserve">This comprehensive course brings together all of the knowledge and skills acquired from Semester I and II. This course will take students through professional client consultation and needs analysis to the provision of a total spa experience with non-therapeutic relaxation body massage, relaxation hot stone massage and a variety of body treatments and hydrotherapy equipment. Students will also be introduced to the application of </w:t>
            </w:r>
            <w:proofErr w:type="spellStart"/>
            <w:r w:rsidRPr="00503721">
              <w:rPr>
                <w:rFonts w:ascii="Arial" w:eastAsia="Times New Roman" w:hAnsi="Arial" w:cs="Times New Roman"/>
                <w:bCs/>
                <w:szCs w:val="20"/>
                <w:lang w:val="en-US"/>
              </w:rPr>
              <w:t>acrygel</w:t>
            </w:r>
            <w:proofErr w:type="spellEnd"/>
            <w:r w:rsidRPr="00503721">
              <w:rPr>
                <w:rFonts w:ascii="Arial" w:eastAsia="Times New Roman" w:hAnsi="Arial" w:cs="Times New Roman"/>
                <w:bCs/>
                <w:szCs w:val="20"/>
                <w:lang w:val="en-US"/>
              </w:rPr>
              <w:t xml:space="preserve">, body spray tanning, LED advanced acne treatment and microdermabrasion. </w:t>
            </w:r>
          </w:p>
          <w:p w:rsidR="00503721" w:rsidRPr="00503721" w:rsidRDefault="00503721" w:rsidP="00503721">
            <w:pPr>
              <w:spacing w:after="0" w:line="240" w:lineRule="auto"/>
              <w:jc w:val="center"/>
              <w:rPr>
                <w:rFonts w:ascii="Arial" w:eastAsia="Times New Roman" w:hAnsi="Arial" w:cs="Times New Roman"/>
                <w:bCs/>
                <w:szCs w:val="20"/>
                <w:lang w:val="en-US"/>
              </w:rPr>
            </w:pPr>
          </w:p>
        </w:tc>
      </w:tr>
    </w:tbl>
    <w:p w:rsidR="00503721" w:rsidRPr="00503721" w:rsidRDefault="00503721" w:rsidP="00503721">
      <w:pPr>
        <w:spacing w:after="0" w:line="240" w:lineRule="auto"/>
        <w:rPr>
          <w:rFonts w:ascii="Arial" w:eastAsia="Times New Roman" w:hAnsi="Arial" w:cs="Times New Roman"/>
          <w:szCs w:val="20"/>
          <w:lang w:val="en-US"/>
        </w:rPr>
      </w:pPr>
    </w:p>
    <w:tbl>
      <w:tblPr>
        <w:tblW w:w="0" w:type="auto"/>
        <w:tblLayout w:type="fixed"/>
        <w:tblLook w:val="0000" w:firstRow="0" w:lastRow="0" w:firstColumn="0" w:lastColumn="0" w:noHBand="0" w:noVBand="0"/>
      </w:tblPr>
      <w:tblGrid>
        <w:gridCol w:w="675"/>
        <w:gridCol w:w="567"/>
        <w:gridCol w:w="8226"/>
      </w:tblGrid>
      <w:tr w:rsidR="00503721" w:rsidRPr="00503721" w:rsidTr="0075526C">
        <w:trPr>
          <w:cantSplit/>
        </w:trPr>
        <w:tc>
          <w:tcPr>
            <w:tcW w:w="675"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II.</w:t>
            </w:r>
          </w:p>
        </w:tc>
        <w:tc>
          <w:tcPr>
            <w:tcW w:w="8793" w:type="dxa"/>
            <w:gridSpan w:val="2"/>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 xml:space="preserve">LEARNING OUTCOMES </w:t>
            </w:r>
            <w:smartTag w:uri="urn:schemas-microsoft-com:office:smarttags" w:element="stockticker">
              <w:r w:rsidRPr="00503721">
                <w:rPr>
                  <w:rFonts w:ascii="Arial" w:eastAsia="Times New Roman" w:hAnsi="Arial" w:cs="Times New Roman"/>
                  <w:b/>
                  <w:szCs w:val="20"/>
                  <w:lang w:val="en-US"/>
                </w:rPr>
                <w:t>AND</w:t>
              </w:r>
            </w:smartTag>
            <w:r w:rsidRPr="00503721">
              <w:rPr>
                <w:rFonts w:ascii="Arial" w:eastAsia="Times New Roman" w:hAnsi="Arial" w:cs="Times New Roman"/>
                <w:b/>
                <w:szCs w:val="20"/>
                <w:lang w:val="en-US"/>
              </w:rPr>
              <w:t xml:space="preserve"> ELEMENTS OF THE PERFORMANCE:</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rPr>
          <w:cantSplit/>
        </w:trPr>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8793" w:type="dxa"/>
            <w:gridSpan w:val="2"/>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Upon successful completion of this course, the student will demonstrate the ability to:</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1.</w:t>
            </w:r>
          </w:p>
        </w:tc>
        <w:tc>
          <w:tcPr>
            <w:tcW w:w="8226"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szCs w:val="20"/>
                <w:lang w:val="en-US"/>
              </w:rPr>
              <w:t>Perform a variety of specialized body and skin care treatments following correct procedures and precautions and supporting client needs</w:t>
            </w:r>
            <w:r w:rsidRPr="00503721">
              <w:rPr>
                <w:rFonts w:ascii="Arial" w:eastAsia="Times New Roman" w:hAnsi="Arial" w:cs="Times New Roman"/>
                <w:b/>
                <w:szCs w:val="20"/>
                <w:lang w:val="en-US"/>
              </w:rPr>
              <w:t xml:space="preserve">. </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p>
        </w:tc>
        <w:tc>
          <w:tcPr>
            <w:tcW w:w="8226" w:type="dxa"/>
          </w:tcPr>
          <w:p w:rsidR="00503721" w:rsidRPr="00503721" w:rsidRDefault="00503721" w:rsidP="00503721">
            <w:pPr>
              <w:spacing w:after="0" w:line="240" w:lineRule="auto"/>
              <w:rPr>
                <w:rFonts w:ascii="Arial" w:eastAsia="Times New Roman" w:hAnsi="Arial" w:cs="Times New Roman"/>
                <w:szCs w:val="20"/>
                <w:u w:val="single"/>
                <w:lang w:val="en-US"/>
              </w:rPr>
            </w:pPr>
            <w:r w:rsidRPr="00503721">
              <w:rPr>
                <w:rFonts w:ascii="Arial" w:eastAsia="Times New Roman" w:hAnsi="Arial" w:cs="Times New Roman"/>
                <w:szCs w:val="20"/>
                <w:u w:val="single"/>
                <w:lang w:val="en-US"/>
              </w:rPr>
              <w:t>Potential Elements of the Performance:</w:t>
            </w:r>
          </w:p>
          <w:p w:rsidR="00503721" w:rsidRPr="00503721" w:rsidRDefault="00503721" w:rsidP="00503721">
            <w:pPr>
              <w:numPr>
                <w:ilvl w:val="0"/>
                <w:numId w:val="2"/>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Conduct a professional client consultation and analyze client needs</w:t>
            </w:r>
          </w:p>
          <w:p w:rsidR="00503721" w:rsidRPr="00503721" w:rsidRDefault="00503721" w:rsidP="00503721">
            <w:pPr>
              <w:numPr>
                <w:ilvl w:val="0"/>
                <w:numId w:val="2"/>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Determine contraindications and necessary modifications to treatments, utilizing information related to product ingredients and client health history</w:t>
            </w:r>
          </w:p>
          <w:p w:rsidR="00503721" w:rsidRPr="00503721" w:rsidRDefault="00503721" w:rsidP="00503721">
            <w:pPr>
              <w:numPr>
                <w:ilvl w:val="0"/>
                <w:numId w:val="2"/>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Prepare a treatment bed and a work station for a variety of body treatments and demonstrate draping procedures</w:t>
            </w:r>
          </w:p>
          <w:p w:rsidR="00503721" w:rsidRPr="00503721" w:rsidRDefault="00503721" w:rsidP="00503721">
            <w:pPr>
              <w:numPr>
                <w:ilvl w:val="0"/>
                <w:numId w:val="2"/>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Perform a variety of body care treatments such as non-therapeutic relaxation massage, relaxation hot stone massage, exfoliation, peeling, body wraps, cellulite spot treatments and bust and back treatments and describe the effects and benefits of each treatment</w:t>
            </w:r>
          </w:p>
          <w:p w:rsidR="00503721" w:rsidRPr="00503721" w:rsidRDefault="00503721" w:rsidP="00503721">
            <w:pPr>
              <w:numPr>
                <w:ilvl w:val="0"/>
                <w:numId w:val="1"/>
              </w:num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Describe different types of water therapies that can be used in specialized salons</w:t>
            </w:r>
          </w:p>
          <w:p w:rsidR="00503721" w:rsidRPr="00503721" w:rsidRDefault="00503721" w:rsidP="00503721">
            <w:pPr>
              <w:numPr>
                <w:ilvl w:val="0"/>
                <w:numId w:val="2"/>
              </w:num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Incorporate basic aromatherapy into non therapeutic relaxation massage and various body treatments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2.</w:t>
            </w: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Use a range of specialized equipment and products, in compliance with established national, provincial, industry, and other related standards, regulations, policies, and procedures.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Potential Elements of the Performance</w:t>
            </w:r>
            <w:r w:rsidRPr="00503721">
              <w:rPr>
                <w:rFonts w:ascii="Arial" w:eastAsia="Times New Roman" w:hAnsi="Arial" w:cs="Times New Roman"/>
                <w:szCs w:val="20"/>
                <w:lang w:val="en-US"/>
              </w:rPr>
              <w:t>:</w:t>
            </w:r>
          </w:p>
          <w:p w:rsidR="00503721" w:rsidRPr="00503721" w:rsidRDefault="00503721" w:rsidP="00503721">
            <w:pPr>
              <w:numPr>
                <w:ilvl w:val="0"/>
                <w:numId w:val="3"/>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Use safe and effective cleaning and either disinfection or sterilization methods for instruments, specialized equipment, client draping materials, work surfaces, and work stations as required by local public health units</w:t>
            </w:r>
          </w:p>
          <w:p w:rsidR="00503721" w:rsidRPr="00503721" w:rsidRDefault="00503721" w:rsidP="00503721">
            <w:pPr>
              <w:numPr>
                <w:ilvl w:val="0"/>
                <w:numId w:val="3"/>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Use machines and electrical equipment safely and appropriately while conducting professional body care treatments</w:t>
            </w:r>
          </w:p>
          <w:p w:rsidR="00503721" w:rsidRPr="00503721" w:rsidRDefault="00503721" w:rsidP="00503721">
            <w:pPr>
              <w:numPr>
                <w:ilvl w:val="0"/>
                <w:numId w:val="3"/>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Correctly operate and determine maintenance requirements for equipment in compliance with occupational health and safety legislation, regulations, national and provincial infection prevention and control guidelines, policies, and procedures</w:t>
            </w:r>
          </w:p>
          <w:p w:rsidR="00503721" w:rsidRPr="00503721" w:rsidRDefault="00503721" w:rsidP="00503721">
            <w:pPr>
              <w:numPr>
                <w:ilvl w:val="0"/>
                <w:numId w:val="3"/>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Maintain and store all instruments, materials, and supplies according to manufacturer’s guidelines and as required by local public health units</w:t>
            </w:r>
          </w:p>
          <w:p w:rsidR="00503721" w:rsidRPr="00503721" w:rsidRDefault="00503721" w:rsidP="00503721">
            <w:pPr>
              <w:spacing w:after="0" w:line="240" w:lineRule="auto"/>
              <w:rPr>
                <w:rFonts w:ascii="Arial" w:eastAsia="Times New Roman" w:hAnsi="Arial" w:cs="Times New Roman"/>
                <w:szCs w:val="20"/>
                <w:lang w:val="en-US"/>
              </w:rPr>
            </w:pPr>
          </w:p>
        </w:tc>
      </w:tr>
    </w:tbl>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p>
    <w:tbl>
      <w:tblPr>
        <w:tblW w:w="0" w:type="auto"/>
        <w:tblLayout w:type="fixed"/>
        <w:tblLook w:val="0000" w:firstRow="0" w:lastRow="0" w:firstColumn="0" w:lastColumn="0" w:noHBand="0" w:noVBand="0"/>
      </w:tblPr>
      <w:tblGrid>
        <w:gridCol w:w="675"/>
        <w:gridCol w:w="567"/>
        <w:gridCol w:w="8226"/>
      </w:tblGrid>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3.</w:t>
            </w: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Apply relevant knowledge of anatomy, physiology, and histology to the provision of specialized esthetic treatments and services.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b/>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Potential Elements of the Performance</w:t>
            </w:r>
            <w:r w:rsidRPr="00503721">
              <w:rPr>
                <w:rFonts w:ascii="Arial" w:eastAsia="Times New Roman" w:hAnsi="Arial" w:cs="Times New Roman"/>
                <w:szCs w:val="20"/>
                <w:lang w:val="en-US"/>
              </w:rPr>
              <w:t>:</w:t>
            </w:r>
          </w:p>
          <w:p w:rsidR="00503721" w:rsidRPr="00503721" w:rsidRDefault="00503721" w:rsidP="00503721">
            <w:pPr>
              <w:numPr>
                <w:ilvl w:val="0"/>
                <w:numId w:val="4"/>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Apply knowledge of the structure and composition of the skin, identifying skin types, skin disorders, and related conditions</w:t>
            </w:r>
          </w:p>
          <w:p w:rsidR="00503721" w:rsidRPr="00503721" w:rsidRDefault="00503721" w:rsidP="00503721">
            <w:pPr>
              <w:numPr>
                <w:ilvl w:val="0"/>
                <w:numId w:val="4"/>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Assess the impact of general health, age, gender, nutrition, and diet, stress, and external environmental factors on the skin and determine appropriate skin care treatments</w:t>
            </w:r>
          </w:p>
          <w:p w:rsidR="00503721" w:rsidRPr="00503721" w:rsidRDefault="00503721" w:rsidP="00503721">
            <w:pPr>
              <w:numPr>
                <w:ilvl w:val="0"/>
                <w:numId w:val="4"/>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Apply knowledge of body systems, such as immune and circulatory systems, and apply their basic functions to the provision of esthetic services, taking into account contraindications, cautions, and appropriate modifications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4.</w:t>
            </w: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Adhere to health, safety, sanitation, and infection and prevention control guidelines, according to current legislation and national, provincial, municipal, and industry standards and regulations.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Potential Elements of the Performance</w:t>
            </w:r>
            <w:r w:rsidRPr="00503721">
              <w:rPr>
                <w:rFonts w:ascii="Arial" w:eastAsia="Times New Roman" w:hAnsi="Arial" w:cs="Times New Roman"/>
                <w:szCs w:val="20"/>
                <w:lang w:val="en-US"/>
              </w:rPr>
              <w:t>:</w:t>
            </w:r>
          </w:p>
          <w:p w:rsidR="00503721" w:rsidRPr="00503721" w:rsidRDefault="00503721" w:rsidP="00503721">
            <w:pPr>
              <w:numPr>
                <w:ilvl w:val="0"/>
                <w:numId w:val="5"/>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Use safe cleaning and either disinfection or sterilization methods during treatments, in accordance with national, provincial, and municipal regulations, and manufacturer’s guidelines</w:t>
            </w:r>
          </w:p>
          <w:p w:rsidR="00503721" w:rsidRPr="00503721" w:rsidRDefault="00503721" w:rsidP="00503721">
            <w:pPr>
              <w:numPr>
                <w:ilvl w:val="0"/>
                <w:numId w:val="5"/>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Clean and either disinfect or sterilize tools after each use, keep work stations clean, and safely dispose of no -reusable items, in accordance with proper hygiene procedures as required by local public health units</w:t>
            </w:r>
          </w:p>
          <w:p w:rsidR="00503721" w:rsidRPr="00503721" w:rsidRDefault="00503721" w:rsidP="00503721">
            <w:pPr>
              <w:numPr>
                <w:ilvl w:val="0"/>
                <w:numId w:val="5"/>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Use gloves, mask, eye protection, and other suitable personal protective equipment appropriately during the provision of treatments to ensure safety of the client and others</w:t>
            </w:r>
          </w:p>
          <w:p w:rsidR="00503721" w:rsidRPr="00503721" w:rsidRDefault="00503721" w:rsidP="00503721">
            <w:pPr>
              <w:numPr>
                <w:ilvl w:val="0"/>
                <w:numId w:val="5"/>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Seek out information and follow guidelines pertaining to occupational health and safety legislation, regulations, established policies and procedures, and relevant municipal by laws</w:t>
            </w:r>
          </w:p>
          <w:p w:rsidR="00503721" w:rsidRPr="00503721" w:rsidRDefault="00503721" w:rsidP="00503721">
            <w:pPr>
              <w:numPr>
                <w:ilvl w:val="0"/>
                <w:numId w:val="5"/>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Handle hazardous materials and dispose of waste and equipment in compliance with current legislation, municipal by laws, regulations, standards, and established policies and procedures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5.</w:t>
            </w: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Select and recommend the use of esthetic products and product ingredients to clients, taking into account health status and identified needs.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p>
        </w:tc>
        <w:tc>
          <w:tcPr>
            <w:tcW w:w="8226"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Potential Elements of the Performance</w:t>
            </w:r>
            <w:r w:rsidRPr="00503721">
              <w:rPr>
                <w:rFonts w:ascii="Arial" w:eastAsia="Times New Roman" w:hAnsi="Arial" w:cs="Times New Roman"/>
                <w:szCs w:val="20"/>
                <w:lang w:val="en-US"/>
              </w:rPr>
              <w:t>:</w:t>
            </w:r>
          </w:p>
          <w:p w:rsidR="00503721" w:rsidRP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Take into account skin types and conditions to recommend to clients specific ingredients in esthetic products and appropriate treatments for each skin type and condition</w:t>
            </w:r>
          </w:p>
          <w:p w:rsidR="00503721" w:rsidRP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Identify the properties, classifications, effects, and contraindications of a variety of ingredients found in esthetic products</w:t>
            </w:r>
          </w:p>
          <w:p w:rsidR="00503721" w:rsidRP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Consult with and recommend to clients essential home maintenance products in order to maintain the health of the skin</w:t>
            </w:r>
          </w:p>
          <w:p w:rsidR="00503721" w:rsidRP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 xml:space="preserve">Promote the features and benefits of esthetic products and services to clients </w:t>
            </w:r>
            <w:r w:rsidRPr="00503721">
              <w:rPr>
                <w:rFonts w:ascii="Arial" w:eastAsia="Times New Roman" w:hAnsi="Arial" w:cs="Times New Roman"/>
                <w:szCs w:val="20"/>
                <w:lang w:val="en-US"/>
              </w:rPr>
              <w:lastRenderedPageBreak/>
              <w:t>to assist them in determining a course of action matched to their needs, lifestyle, and personal preferences</w:t>
            </w:r>
          </w:p>
          <w:p w:rsidR="00503721" w:rsidRP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Explain a home maintenance schedule and demonstrate to the client the correct usage of various skin care products</w:t>
            </w:r>
          </w:p>
          <w:p w:rsidR="00503721" w:rsidRPr="00503721" w:rsidRDefault="00503721" w:rsidP="00503721">
            <w:pPr>
              <w:numPr>
                <w:ilvl w:val="0"/>
                <w:numId w:val="6"/>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Explain to the client the benefits and effects of ingredients used in body and skin care</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6.</w:t>
            </w:r>
          </w:p>
        </w:tc>
        <w:tc>
          <w:tcPr>
            <w:tcW w:w="8226" w:type="dxa"/>
          </w:tcPr>
          <w:p w:rsidR="00503721" w:rsidRPr="00503721" w:rsidRDefault="00503721" w:rsidP="00503721">
            <w:pPr>
              <w:spacing w:after="0" w:line="240" w:lineRule="auto"/>
              <w:rPr>
                <w:rFonts w:ascii="Arial" w:eastAsia="Times New Roman" w:hAnsi="Arial" w:cs="Arial"/>
                <w:lang w:val="en-US"/>
              </w:rPr>
            </w:pPr>
            <w:r w:rsidRPr="00503721">
              <w:rPr>
                <w:rFonts w:ascii="Arial" w:eastAsia="Times New Roman" w:hAnsi="Arial" w:cs="Arial"/>
                <w:lang w:val="en-US"/>
              </w:rPr>
              <w:t>Perform a variety of specialized body and skin care treatments following correct procedures and precautions and supporting client needs.</w:t>
            </w:r>
          </w:p>
          <w:p w:rsidR="00503721" w:rsidRPr="00503721" w:rsidRDefault="00503721" w:rsidP="00503721">
            <w:pPr>
              <w:spacing w:after="0" w:line="240" w:lineRule="auto"/>
              <w:rPr>
                <w:rFonts w:ascii="Arial" w:eastAsia="Times New Roman" w:hAnsi="Arial" w:cs="Arial"/>
                <w:lang w:val="en-US"/>
              </w:rPr>
            </w:pPr>
          </w:p>
          <w:p w:rsidR="00503721" w:rsidRPr="00503721" w:rsidRDefault="00503721" w:rsidP="00503721">
            <w:pPr>
              <w:spacing w:after="0" w:line="240" w:lineRule="auto"/>
              <w:rPr>
                <w:rFonts w:ascii="Arial" w:eastAsia="Times New Roman" w:hAnsi="Arial" w:cs="Arial"/>
                <w:u w:val="single"/>
                <w:lang w:val="en-US"/>
              </w:rPr>
            </w:pPr>
            <w:r w:rsidRPr="00503721">
              <w:rPr>
                <w:rFonts w:ascii="Arial" w:eastAsia="Times New Roman" w:hAnsi="Arial" w:cs="Arial"/>
                <w:u w:val="single"/>
                <w:lang w:val="en-US"/>
              </w:rPr>
              <w:t>Potential Elements of the Performance:</w:t>
            </w:r>
          </w:p>
          <w:p w:rsidR="00503721" w:rsidRPr="00503721" w:rsidRDefault="00503721" w:rsidP="00503721">
            <w:pPr>
              <w:numPr>
                <w:ilvl w:val="0"/>
                <w:numId w:val="7"/>
              </w:numPr>
              <w:spacing w:after="0" w:line="240" w:lineRule="auto"/>
              <w:rPr>
                <w:rFonts w:ascii="Arial" w:eastAsia="Times New Roman" w:hAnsi="Arial" w:cs="Arial"/>
                <w:lang w:val="en-US"/>
              </w:rPr>
            </w:pPr>
            <w:r w:rsidRPr="00503721">
              <w:rPr>
                <w:rFonts w:ascii="Arial" w:eastAsia="Times New Roman" w:hAnsi="Arial" w:cs="Arial"/>
                <w:lang w:val="en-US"/>
              </w:rPr>
              <w:t>Conduct an in depth skin analysis and record the observations and the client’s health history to determine service expectations, customized treatments, modifications, or contraindications</w:t>
            </w:r>
          </w:p>
          <w:p w:rsidR="00503721" w:rsidRPr="00503721" w:rsidRDefault="00503721" w:rsidP="00503721">
            <w:pPr>
              <w:numPr>
                <w:ilvl w:val="0"/>
                <w:numId w:val="7"/>
              </w:numPr>
              <w:spacing w:after="0" w:line="240" w:lineRule="auto"/>
              <w:rPr>
                <w:rFonts w:ascii="Arial" w:eastAsia="Times New Roman" w:hAnsi="Arial" w:cs="Arial"/>
                <w:lang w:val="en-US"/>
              </w:rPr>
            </w:pPr>
            <w:r w:rsidRPr="00503721">
              <w:rPr>
                <w:rFonts w:ascii="Arial" w:eastAsia="Times New Roman" w:hAnsi="Arial" w:cs="Arial"/>
                <w:lang w:val="en-US"/>
              </w:rPr>
              <w:t>Perform and customize hand and foot treatments and the complete steps of a professional hot stone manicure and pedicure, and explain to the client required modifications and procedures for effective home maintenance.</w:t>
            </w:r>
          </w:p>
          <w:p w:rsidR="00503721" w:rsidRPr="00503721" w:rsidRDefault="00503721" w:rsidP="00503721">
            <w:pPr>
              <w:numPr>
                <w:ilvl w:val="0"/>
                <w:numId w:val="7"/>
              </w:numPr>
              <w:spacing w:after="0" w:line="240" w:lineRule="auto"/>
              <w:rPr>
                <w:rFonts w:ascii="Arial" w:eastAsia="Times New Roman" w:hAnsi="Arial" w:cs="Arial"/>
                <w:lang w:val="en-US"/>
              </w:rPr>
            </w:pPr>
            <w:r w:rsidRPr="00503721">
              <w:rPr>
                <w:rFonts w:ascii="Arial" w:eastAsia="Times New Roman" w:hAnsi="Arial" w:cs="Arial"/>
                <w:lang w:val="en-US"/>
              </w:rPr>
              <w:t>Perform advanced skin care treatments such as microdermabrasion and</w:t>
            </w:r>
          </w:p>
          <w:p w:rsidR="00503721" w:rsidRPr="00503721" w:rsidRDefault="00503721" w:rsidP="00503721">
            <w:pPr>
              <w:spacing w:after="0" w:line="240" w:lineRule="auto"/>
              <w:ind w:left="360"/>
              <w:rPr>
                <w:rFonts w:ascii="Arial" w:eastAsia="Times New Roman" w:hAnsi="Arial" w:cs="Arial"/>
                <w:lang w:val="en-US"/>
              </w:rPr>
            </w:pPr>
            <w:r w:rsidRPr="00503721">
              <w:rPr>
                <w:rFonts w:ascii="Arial" w:eastAsia="Times New Roman" w:hAnsi="Arial" w:cs="Arial"/>
                <w:lang w:val="en-US"/>
              </w:rPr>
              <w:t xml:space="preserve"> LED acne treatment.</w:t>
            </w:r>
          </w:p>
          <w:p w:rsidR="00503721" w:rsidRPr="00503721" w:rsidRDefault="00503721" w:rsidP="00503721">
            <w:pPr>
              <w:numPr>
                <w:ilvl w:val="0"/>
                <w:numId w:val="7"/>
              </w:numPr>
              <w:spacing w:after="0" w:line="240" w:lineRule="auto"/>
              <w:rPr>
                <w:rFonts w:ascii="Arial" w:eastAsia="Times New Roman" w:hAnsi="Arial" w:cs="Arial"/>
                <w:lang w:val="en-US"/>
              </w:rPr>
            </w:pPr>
            <w:r w:rsidRPr="00503721">
              <w:rPr>
                <w:rFonts w:ascii="Arial" w:eastAsia="Times New Roman" w:hAnsi="Arial" w:cs="Arial"/>
                <w:lang w:val="en-US"/>
              </w:rPr>
              <w:t>Carry out procedures and precautions in the application, maintenance and removal of gel nails and tips.</w:t>
            </w:r>
          </w:p>
          <w:p w:rsidR="00503721" w:rsidRPr="00503721" w:rsidRDefault="00503721" w:rsidP="00503721">
            <w:pPr>
              <w:numPr>
                <w:ilvl w:val="0"/>
                <w:numId w:val="7"/>
              </w:numPr>
              <w:spacing w:after="0" w:line="240" w:lineRule="auto"/>
              <w:contextualSpacing/>
              <w:rPr>
                <w:rFonts w:ascii="Arial" w:eastAsia="Times New Roman" w:hAnsi="Arial" w:cs="Arial"/>
                <w:lang w:val="en-US"/>
              </w:rPr>
            </w:pPr>
            <w:r w:rsidRPr="00503721">
              <w:rPr>
                <w:rFonts w:ascii="Arial" w:eastAsia="Times New Roman" w:hAnsi="Arial" w:cs="Arial"/>
                <w:lang w:val="en-US"/>
              </w:rPr>
              <w:t>Determine contraindications and necessary modifications to treatments,</w:t>
            </w:r>
          </w:p>
          <w:p w:rsidR="00503721" w:rsidRPr="00503721" w:rsidRDefault="00503721" w:rsidP="00503721">
            <w:pPr>
              <w:spacing w:after="0" w:line="240" w:lineRule="auto"/>
              <w:rPr>
                <w:rFonts w:ascii="Arial" w:eastAsia="Times New Roman" w:hAnsi="Arial" w:cs="Arial"/>
                <w:lang w:val="en-US"/>
              </w:rPr>
            </w:pPr>
            <w:r w:rsidRPr="00503721">
              <w:rPr>
                <w:rFonts w:ascii="Arial" w:eastAsia="Times New Roman" w:hAnsi="Arial" w:cs="Arial"/>
                <w:lang w:val="en-US"/>
              </w:rPr>
              <w:t xml:space="preserve">      </w:t>
            </w:r>
            <w:proofErr w:type="gramStart"/>
            <w:r w:rsidRPr="00503721">
              <w:rPr>
                <w:rFonts w:ascii="Arial" w:eastAsia="Times New Roman" w:hAnsi="Arial" w:cs="Arial"/>
                <w:lang w:val="en-US"/>
              </w:rPr>
              <w:t>utilizing</w:t>
            </w:r>
            <w:proofErr w:type="gramEnd"/>
            <w:r w:rsidRPr="00503721">
              <w:rPr>
                <w:rFonts w:ascii="Arial" w:eastAsia="Times New Roman" w:hAnsi="Arial" w:cs="Arial"/>
                <w:lang w:val="en-US"/>
              </w:rPr>
              <w:t xml:space="preserve"> information related to product ingredients and client health history.</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 xml:space="preserve"> </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p>
        </w:tc>
        <w:tc>
          <w:tcPr>
            <w:tcW w:w="8226" w:type="dxa"/>
          </w:tcPr>
          <w:p w:rsidR="00503721" w:rsidRPr="00503721" w:rsidRDefault="00503721" w:rsidP="00503721">
            <w:pPr>
              <w:spacing w:after="0" w:line="240" w:lineRule="auto"/>
              <w:ind w:left="720"/>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Times New Roman"/>
                <w:szCs w:val="20"/>
                <w:lang w:val="en-US"/>
              </w:rPr>
            </w:pPr>
          </w:p>
        </w:tc>
        <w:tc>
          <w:tcPr>
            <w:tcW w:w="567"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7.</w:t>
            </w:r>
          </w:p>
        </w:tc>
        <w:tc>
          <w:tcPr>
            <w:tcW w:w="8226" w:type="dxa"/>
          </w:tcPr>
          <w:tbl>
            <w:tblPr>
              <w:tblW w:w="8334" w:type="dxa"/>
              <w:tblLayout w:type="fixed"/>
              <w:tblLook w:val="0000" w:firstRow="0" w:lastRow="0" w:firstColumn="0" w:lastColumn="0" w:noHBand="0" w:noVBand="0"/>
            </w:tblPr>
            <w:tblGrid>
              <w:gridCol w:w="8334"/>
            </w:tblGrid>
            <w:tr w:rsidR="00503721" w:rsidRPr="00503721" w:rsidTr="0075526C">
              <w:tc>
                <w:tcPr>
                  <w:tcW w:w="8334"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 xml:space="preserve">Establish and maintain professional relationships in adherence to standards and ethics associated with the profession. </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8334"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Potential Elements of the Performance</w:t>
                  </w:r>
                  <w:r w:rsidRPr="00503721">
                    <w:rPr>
                      <w:rFonts w:ascii="Arial" w:eastAsia="Times New Roman" w:hAnsi="Arial" w:cs="Times New Roman"/>
                      <w:szCs w:val="20"/>
                      <w:lang w:val="en-US"/>
                    </w:rPr>
                    <w:t>:</w:t>
                  </w:r>
                </w:p>
                <w:p w:rsidR="00503721" w:rsidRPr="00503721" w:rsidRDefault="00503721" w:rsidP="00503721">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Adhere to professional expectations for dress, hygiene, and grooming (Esthetician Diploma Program Policies and Procedures)</w:t>
                  </w:r>
                </w:p>
                <w:p w:rsidR="00503721" w:rsidRPr="00503721" w:rsidRDefault="00503721" w:rsidP="00503721">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 xml:space="preserve">Adhere to the Code of Ethics associated with the Esthetic Industry </w:t>
                  </w:r>
                </w:p>
                <w:p w:rsidR="00503721" w:rsidRPr="00503721" w:rsidRDefault="00503721" w:rsidP="00503721">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Comply with the Student Code of Conduct regarding behavior</w:t>
                  </w:r>
                </w:p>
                <w:p w:rsidR="00503721" w:rsidRPr="00503721" w:rsidRDefault="00503721" w:rsidP="00503721">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Comply with the terms of the Confidentiality Agreement</w:t>
                  </w:r>
                </w:p>
                <w:p w:rsidR="00503721" w:rsidRPr="00503721" w:rsidRDefault="00503721" w:rsidP="00503721">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 xml:space="preserve">Demonstrate punctual and regular attendance </w:t>
                  </w:r>
                </w:p>
                <w:p w:rsidR="00503721" w:rsidRPr="00503721" w:rsidRDefault="00503721" w:rsidP="00503721">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Demonstrate accountability for your academic and professional growth</w:t>
                  </w:r>
                </w:p>
                <w:p w:rsidR="00503721" w:rsidRPr="00503721" w:rsidRDefault="00503721" w:rsidP="00503721">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Employ effective interpersonal, verbal, and non-verbal communication skills in dealing with clients, peers, supervisors and professors</w:t>
                  </w:r>
                </w:p>
                <w:p w:rsidR="00503721" w:rsidRPr="00503721" w:rsidRDefault="00503721" w:rsidP="00503721">
                  <w:pPr>
                    <w:numPr>
                      <w:ilvl w:val="0"/>
                      <w:numId w:val="8"/>
                    </w:numPr>
                    <w:spacing w:after="0" w:line="240" w:lineRule="auto"/>
                    <w:rPr>
                      <w:rFonts w:ascii="Arial" w:eastAsia="Times New Roman" w:hAnsi="Arial" w:cs="Arial"/>
                      <w:szCs w:val="20"/>
                      <w:lang w:val="en-US"/>
                    </w:rPr>
                  </w:pPr>
                  <w:r w:rsidRPr="00503721">
                    <w:rPr>
                      <w:rFonts w:ascii="Arial" w:eastAsia="Times New Roman" w:hAnsi="Arial" w:cs="Arial"/>
                      <w:szCs w:val="20"/>
                      <w:lang w:val="en-US"/>
                    </w:rPr>
                    <w:t>Conduct a professional client consultation and needs analysis and elicit appropriate information in order to recommend a range of customized esthetic services</w:t>
                  </w:r>
                </w:p>
                <w:p w:rsidR="00503721" w:rsidRPr="00503721" w:rsidRDefault="00503721" w:rsidP="00503721">
                  <w:pPr>
                    <w:numPr>
                      <w:ilvl w:val="0"/>
                      <w:numId w:val="8"/>
                    </w:num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Comply with and promote municipal, provincial, and federal regulations related to Esthetician licensing, insurance, registration, and certification, where appropriate</w:t>
                  </w:r>
                </w:p>
                <w:p w:rsidR="00503721" w:rsidRPr="00503721" w:rsidRDefault="00503721" w:rsidP="00503721">
                  <w:pPr>
                    <w:spacing w:after="0" w:line="240" w:lineRule="auto"/>
                    <w:ind w:left="720"/>
                    <w:rPr>
                      <w:rFonts w:ascii="Arial" w:eastAsia="Times New Roman" w:hAnsi="Arial" w:cs="Times New Roman"/>
                      <w:szCs w:val="20"/>
                      <w:lang w:val="en-US"/>
                    </w:rPr>
                  </w:pPr>
                </w:p>
              </w:tc>
            </w:tr>
          </w:tbl>
          <w:p w:rsidR="00503721" w:rsidRPr="00503721" w:rsidRDefault="00503721" w:rsidP="00503721">
            <w:pPr>
              <w:spacing w:after="0" w:line="240" w:lineRule="auto"/>
              <w:ind w:left="360"/>
              <w:contextualSpacing/>
              <w:rPr>
                <w:rFonts w:ascii="Arial" w:eastAsia="Times New Roman" w:hAnsi="Arial" w:cs="Times New Roman"/>
                <w:szCs w:val="20"/>
                <w:lang w:val="en-US"/>
              </w:rPr>
            </w:pPr>
          </w:p>
        </w:tc>
      </w:tr>
    </w:tbl>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III.</w:t>
      </w:r>
      <w:r w:rsidRPr="00503721">
        <w:rPr>
          <w:rFonts w:ascii="Arial" w:eastAsia="Times New Roman" w:hAnsi="Arial" w:cs="Times New Roman"/>
          <w:b/>
          <w:szCs w:val="20"/>
          <w:lang w:val="en-US"/>
        </w:rPr>
        <w:tab/>
        <w:t>TOPICS</w:t>
      </w:r>
    </w:p>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ab/>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Client Health and Consultations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Full Body Relaxation Massage</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Hot Stone Relaxation Massage</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Introduction to Aromatherapy</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Salt Glow Body Exfoliation</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Back Facials</w:t>
      </w:r>
    </w:p>
    <w:p w:rsidR="00503721" w:rsidRPr="00D979EA" w:rsidRDefault="00503721" w:rsidP="00D979EA">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Mud Wraps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Cellulite Treatments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Spot Treatments</w:t>
      </w:r>
    </w:p>
    <w:p w:rsidR="00503721" w:rsidRPr="007F25E5" w:rsidRDefault="007F25E5" w:rsidP="007F25E5">
      <w:pPr>
        <w:numPr>
          <w:ilvl w:val="0"/>
          <w:numId w:val="9"/>
        </w:numPr>
        <w:spacing w:after="0" w:line="240" w:lineRule="auto"/>
        <w:contextualSpacing/>
        <w:rPr>
          <w:rFonts w:ascii="Arial" w:eastAsia="Times New Roman" w:hAnsi="Arial" w:cs="Times New Roman"/>
          <w:szCs w:val="20"/>
          <w:lang w:val="en-US"/>
        </w:rPr>
      </w:pPr>
      <w:r>
        <w:rPr>
          <w:rFonts w:ascii="Arial" w:eastAsia="Times New Roman" w:hAnsi="Arial" w:cs="Times New Roman"/>
          <w:szCs w:val="20"/>
          <w:lang w:val="en-US"/>
        </w:rPr>
        <w:t>Neck, Décolleté and Bust T</w:t>
      </w:r>
      <w:r w:rsidR="00503721" w:rsidRPr="00503721">
        <w:rPr>
          <w:rFonts w:ascii="Arial" w:eastAsia="Times New Roman" w:hAnsi="Arial" w:cs="Times New Roman"/>
          <w:szCs w:val="20"/>
          <w:lang w:val="en-US"/>
        </w:rPr>
        <w:t>reatments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Hot Stone Manicures</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Hot Stone Pedicures</w:t>
      </w:r>
    </w:p>
    <w:p w:rsid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LED Acne Treatment</w:t>
      </w:r>
    </w:p>
    <w:p w:rsidR="007F25E5" w:rsidRPr="00503721" w:rsidRDefault="007F25E5" w:rsidP="00503721">
      <w:pPr>
        <w:numPr>
          <w:ilvl w:val="0"/>
          <w:numId w:val="9"/>
        </w:numPr>
        <w:spacing w:after="0" w:line="240" w:lineRule="auto"/>
        <w:contextualSpacing/>
        <w:rPr>
          <w:rFonts w:ascii="Arial" w:eastAsia="Times New Roman" w:hAnsi="Arial" w:cs="Times New Roman"/>
          <w:szCs w:val="20"/>
          <w:lang w:val="en-US"/>
        </w:rPr>
      </w:pPr>
      <w:r>
        <w:rPr>
          <w:rFonts w:ascii="Arial" w:eastAsia="Times New Roman" w:hAnsi="Arial" w:cs="Times New Roman"/>
          <w:szCs w:val="20"/>
          <w:lang w:val="en-US"/>
        </w:rPr>
        <w:t xml:space="preserve">Microdermabrasion </w:t>
      </w:r>
    </w:p>
    <w:p w:rsidR="00503721" w:rsidRP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Body Spray Tanning</w:t>
      </w:r>
    </w:p>
    <w:p w:rsidR="00503721" w:rsidRDefault="00503721" w:rsidP="00503721">
      <w:pPr>
        <w:numPr>
          <w:ilvl w:val="0"/>
          <w:numId w:val="9"/>
        </w:numPr>
        <w:spacing w:after="0" w:line="240" w:lineRule="auto"/>
        <w:contextualSpacing/>
        <w:rPr>
          <w:rFonts w:ascii="Arial" w:eastAsia="Times New Roman" w:hAnsi="Arial" w:cs="Times New Roman"/>
          <w:szCs w:val="20"/>
          <w:lang w:val="en-US"/>
        </w:rPr>
      </w:pPr>
      <w:r w:rsidRPr="00503721">
        <w:rPr>
          <w:rFonts w:ascii="Arial" w:eastAsia="Times New Roman" w:hAnsi="Arial" w:cs="Times New Roman"/>
          <w:szCs w:val="20"/>
          <w:lang w:val="en-US"/>
        </w:rPr>
        <w:t xml:space="preserve">Acrygel application </w:t>
      </w:r>
    </w:p>
    <w:p w:rsidR="007F25E5" w:rsidRPr="00503721" w:rsidRDefault="007F25E5" w:rsidP="00503721">
      <w:pPr>
        <w:numPr>
          <w:ilvl w:val="0"/>
          <w:numId w:val="9"/>
        </w:numPr>
        <w:spacing w:after="0" w:line="240" w:lineRule="auto"/>
        <w:contextualSpacing/>
        <w:rPr>
          <w:rFonts w:ascii="Arial" w:eastAsia="Times New Roman" w:hAnsi="Arial" w:cs="Times New Roman"/>
          <w:szCs w:val="20"/>
          <w:lang w:val="en-US"/>
        </w:rPr>
      </w:pPr>
      <w:r>
        <w:rPr>
          <w:rFonts w:ascii="Arial" w:eastAsia="Times New Roman" w:hAnsi="Arial" w:cs="Times New Roman"/>
          <w:szCs w:val="20"/>
          <w:lang w:val="en-US"/>
        </w:rPr>
        <w:t>Home Care</w:t>
      </w:r>
    </w:p>
    <w:p w:rsidR="00503721" w:rsidRPr="00503721" w:rsidRDefault="00503721" w:rsidP="00503721">
      <w:pPr>
        <w:spacing w:after="0" w:line="240" w:lineRule="auto"/>
        <w:ind w:left="1080"/>
        <w:rPr>
          <w:rFonts w:ascii="Arial" w:eastAsia="Times New Roman" w:hAnsi="Arial" w:cs="Times New Roman"/>
          <w:szCs w:val="20"/>
          <w:lang w:val="en-US"/>
        </w:rPr>
      </w:pPr>
    </w:p>
    <w:p w:rsidR="00503721" w:rsidRPr="00503721" w:rsidRDefault="00503721" w:rsidP="00503721">
      <w:pPr>
        <w:spacing w:after="0" w:line="240" w:lineRule="auto"/>
        <w:ind w:left="1080"/>
        <w:rPr>
          <w:rFonts w:ascii="Arial" w:eastAsia="Times New Roman" w:hAnsi="Arial" w:cs="Times New Roman"/>
          <w:szCs w:val="20"/>
          <w:lang w:val="en-US"/>
        </w:rPr>
      </w:pPr>
    </w:p>
    <w:p w:rsidR="00503721" w:rsidRPr="00503721" w:rsidRDefault="00503721" w:rsidP="00503721">
      <w:pPr>
        <w:spacing w:after="0" w:line="240" w:lineRule="auto"/>
        <w:ind w:left="1080"/>
        <w:rPr>
          <w:rFonts w:ascii="Arial" w:eastAsia="Times New Roman" w:hAnsi="Arial" w:cs="Times New Roman"/>
          <w:szCs w:val="20"/>
          <w:lang w:val="en-US"/>
        </w:rPr>
      </w:pPr>
    </w:p>
    <w:tbl>
      <w:tblPr>
        <w:tblW w:w="0" w:type="auto"/>
        <w:tblLayout w:type="fixed"/>
        <w:tblLook w:val="0000" w:firstRow="0" w:lastRow="0" w:firstColumn="0" w:lastColumn="0" w:noHBand="0" w:noVBand="0"/>
      </w:tblPr>
      <w:tblGrid>
        <w:gridCol w:w="675"/>
        <w:gridCol w:w="8883"/>
      </w:tblGrid>
      <w:tr w:rsidR="00503721" w:rsidRPr="00503721" w:rsidTr="0075526C">
        <w:trPr>
          <w:cantSplit/>
        </w:trPr>
        <w:tc>
          <w:tcPr>
            <w:tcW w:w="675"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IV.</w:t>
            </w:r>
          </w:p>
        </w:tc>
        <w:tc>
          <w:tcPr>
            <w:tcW w:w="8883"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REQUIRED RESOURCES/TEXTS/MATERIALS:</w:t>
            </w:r>
          </w:p>
          <w:p w:rsidR="00503721" w:rsidRPr="00503721" w:rsidRDefault="00503721" w:rsidP="00503721">
            <w:pPr>
              <w:spacing w:after="0" w:line="240" w:lineRule="auto"/>
              <w:rPr>
                <w:rFonts w:ascii="Arial" w:eastAsia="Times New Roman" w:hAnsi="Arial" w:cs="Times New Roman"/>
                <w:bCs/>
                <w:szCs w:val="20"/>
                <w:lang w:val="en-US"/>
              </w:rPr>
            </w:pPr>
          </w:p>
          <w:p w:rsidR="00503721" w:rsidRPr="00503721" w:rsidRDefault="00503721" w:rsidP="00503721">
            <w:pPr>
              <w:spacing w:after="0" w:line="240" w:lineRule="auto"/>
              <w:rPr>
                <w:rFonts w:ascii="Arial" w:eastAsia="Times New Roman" w:hAnsi="Arial" w:cs="Times New Roman"/>
                <w:bCs/>
                <w:szCs w:val="20"/>
                <w:lang w:val="en-US"/>
              </w:rPr>
            </w:pPr>
            <w:r w:rsidRPr="00503721">
              <w:rPr>
                <w:rFonts w:ascii="Arial" w:eastAsia="Times New Roman" w:hAnsi="Arial" w:cs="Times New Roman"/>
                <w:bCs/>
                <w:szCs w:val="20"/>
                <w:lang w:val="en-US"/>
              </w:rPr>
              <w:t>Linens. Sheets and Towels</w:t>
            </w:r>
          </w:p>
          <w:p w:rsidR="00503721" w:rsidRPr="00503721" w:rsidRDefault="00503721" w:rsidP="00503721">
            <w:pPr>
              <w:spacing w:after="0" w:line="240" w:lineRule="auto"/>
              <w:rPr>
                <w:rFonts w:ascii="Arial" w:eastAsia="Times New Roman" w:hAnsi="Arial" w:cs="Times New Roman"/>
                <w:bCs/>
                <w:szCs w:val="20"/>
                <w:lang w:val="en-US"/>
              </w:rPr>
            </w:pPr>
            <w:r w:rsidRPr="00503721">
              <w:rPr>
                <w:rFonts w:ascii="Arial" w:eastAsia="Times New Roman" w:hAnsi="Arial" w:cs="Times New Roman"/>
                <w:bCs/>
                <w:szCs w:val="20"/>
                <w:lang w:val="en-US"/>
              </w:rPr>
              <w:t xml:space="preserve"> Friction Gloves and Nail kits</w:t>
            </w:r>
          </w:p>
          <w:p w:rsidR="00503721" w:rsidRPr="00503721" w:rsidRDefault="00503721" w:rsidP="00503721">
            <w:pPr>
              <w:spacing w:after="0" w:line="240" w:lineRule="auto"/>
              <w:rPr>
                <w:rFonts w:ascii="Arial" w:eastAsia="Times New Roman" w:hAnsi="Arial" w:cs="Times New Roman"/>
                <w:bCs/>
                <w:szCs w:val="20"/>
                <w:lang w:val="en-US"/>
              </w:rPr>
            </w:pPr>
          </w:p>
          <w:p w:rsidR="00503721" w:rsidRPr="00503721" w:rsidRDefault="00503721" w:rsidP="00503721">
            <w:pPr>
              <w:spacing w:after="0" w:line="240" w:lineRule="auto"/>
              <w:rPr>
                <w:rFonts w:ascii="Arial" w:eastAsia="Times New Roman" w:hAnsi="Arial" w:cs="Times New Roman"/>
                <w:bCs/>
                <w:szCs w:val="20"/>
                <w:lang w:val="en-US"/>
              </w:rPr>
            </w:pPr>
          </w:p>
        </w:tc>
      </w:tr>
    </w:tbl>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b/>
          <w:szCs w:val="20"/>
          <w:lang w:val="en-US"/>
        </w:rPr>
        <w:t>EVALUATION PROCESS/GRADING SYSTEM:</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 xml:space="preserve">Theory                    </w:t>
      </w:r>
      <w:r w:rsidRPr="00503721">
        <w:rPr>
          <w:rFonts w:ascii="Arial" w:eastAsia="Times New Roman" w:hAnsi="Arial" w:cs="Times New Roman"/>
          <w:szCs w:val="20"/>
          <w:lang w:val="en-US"/>
        </w:rPr>
        <w:tab/>
        <w:t xml:space="preserve">30%     </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 xml:space="preserve">Practical                  </w:t>
      </w:r>
      <w:r w:rsidRPr="00503721">
        <w:rPr>
          <w:rFonts w:ascii="Arial" w:eastAsia="Times New Roman" w:hAnsi="Arial" w:cs="Times New Roman"/>
          <w:szCs w:val="20"/>
          <w:lang w:val="en-US"/>
        </w:rPr>
        <w:tab/>
        <w:t>70%</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US"/>
        </w:rPr>
        <w:t>Please Note</w:t>
      </w:r>
      <w:r w:rsidRPr="00503721">
        <w:rPr>
          <w:rFonts w:ascii="Arial" w:eastAsia="Times New Roman" w:hAnsi="Arial" w:cs="Times New Roman"/>
          <w:szCs w:val="20"/>
          <w:lang w:val="en-US"/>
        </w:rPr>
        <w:t xml:space="preserve">: </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US"/>
        </w:rPr>
        <w:t>In Order to Successfully Complete this Course:</w:t>
      </w:r>
      <w:r w:rsidRPr="00503721">
        <w:rPr>
          <w:rFonts w:ascii="Arial" w:eastAsia="Times New Roman" w:hAnsi="Arial" w:cs="Times New Roman"/>
          <w:szCs w:val="20"/>
          <w:lang w:val="en-US"/>
        </w:rPr>
        <w:t xml:space="preserve"> An 80% attendance is required in order to receive a passing grade.</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US"/>
        </w:rPr>
        <w:t>Attendance:</w:t>
      </w:r>
      <w:r w:rsidRPr="00503721">
        <w:rPr>
          <w:rFonts w:ascii="Arial" w:eastAsia="Times New Roman" w:hAnsi="Arial" w:cs="Times New Roman"/>
          <w:szCs w:val="20"/>
          <w:lang w:val="en-US"/>
        </w:rPr>
        <w:t xml:space="preserve"> A penalty of 1% per day absent or for unwilling to participate will be deducted from your final grade.</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b/>
          <w:szCs w:val="20"/>
          <w:lang w:val="en-US"/>
        </w:rPr>
        <w:t>Missed Tests:</w:t>
      </w:r>
      <w:r w:rsidRPr="00503721">
        <w:rPr>
          <w:rFonts w:ascii="Arial" w:eastAsia="Times New Roman" w:hAnsi="Arial" w:cs="Times New Roman"/>
          <w:szCs w:val="20"/>
          <w:lang w:val="en-US"/>
        </w:rPr>
        <w:t xml:space="preserve"> Any student who misses the theory or practical tests will receive a zero.</w:t>
      </w:r>
    </w:p>
    <w:p w:rsidR="00503721" w:rsidRPr="00503721" w:rsidRDefault="00503721" w:rsidP="00503721">
      <w:pPr>
        <w:spacing w:after="0" w:line="240" w:lineRule="auto"/>
        <w:rPr>
          <w:rFonts w:ascii="Arial" w:eastAsia="Times New Roman" w:hAnsi="Arial" w:cs="Times New Roman"/>
          <w:szCs w:val="20"/>
          <w:lang w:val="en-US"/>
        </w:rPr>
      </w:pPr>
    </w:p>
    <w:tbl>
      <w:tblPr>
        <w:tblW w:w="9558" w:type="dxa"/>
        <w:tblLayout w:type="fixed"/>
        <w:tblLook w:val="0000" w:firstRow="0" w:lastRow="0" w:firstColumn="0" w:lastColumn="0" w:noHBand="0" w:noVBand="0"/>
      </w:tblPr>
      <w:tblGrid>
        <w:gridCol w:w="675"/>
        <w:gridCol w:w="1701"/>
        <w:gridCol w:w="4678"/>
        <w:gridCol w:w="2504"/>
      </w:tblGrid>
      <w:tr w:rsidR="00503721" w:rsidRPr="00503721" w:rsidTr="0075526C">
        <w:trPr>
          <w:cantSplit/>
          <w:trHeight w:val="80"/>
        </w:trPr>
        <w:tc>
          <w:tcPr>
            <w:tcW w:w="675" w:type="dxa"/>
          </w:tcPr>
          <w:p w:rsidR="00503721" w:rsidRPr="00503721" w:rsidRDefault="00503721" w:rsidP="00503721">
            <w:pPr>
              <w:spacing w:after="0" w:line="240" w:lineRule="auto"/>
              <w:rPr>
                <w:rFonts w:ascii="Arial" w:eastAsia="Times New Roman" w:hAnsi="Arial" w:cs="Times New Roman"/>
                <w:b/>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tc>
        <w:tc>
          <w:tcPr>
            <w:tcW w:w="8883" w:type="dxa"/>
            <w:gridSpan w:val="3"/>
          </w:tcPr>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blPrEx>
          <w:tblLook w:val="04A0" w:firstRow="1" w:lastRow="0" w:firstColumn="1" w:lastColumn="0" w:noHBand="0" w:noVBand="1"/>
        </w:tblPrEx>
        <w:trPr>
          <w:cantSplit/>
        </w:trPr>
        <w:tc>
          <w:tcPr>
            <w:tcW w:w="675" w:type="dxa"/>
          </w:tcPr>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p>
        </w:tc>
        <w:tc>
          <w:tcPr>
            <w:tcW w:w="8883" w:type="dxa"/>
            <w:gridSpan w:val="3"/>
            <w:hideMark/>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The following semester grades will be assigned to students in post-secondary courses:</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jc w:val="center"/>
              <w:rPr>
                <w:rFonts w:ascii="Arial" w:eastAsia="Times New Roman" w:hAnsi="Arial" w:cs="Arial"/>
                <w:iCs/>
                <w:szCs w:val="20"/>
                <w:lang w:val="en-US"/>
              </w:rPr>
            </w:pPr>
          </w:p>
          <w:p w:rsidR="00503721" w:rsidRPr="00503721" w:rsidRDefault="00503721" w:rsidP="00503721">
            <w:pPr>
              <w:keepNext/>
              <w:spacing w:after="0" w:line="240" w:lineRule="auto"/>
              <w:jc w:val="center"/>
              <w:outlineLvl w:val="1"/>
              <w:rPr>
                <w:rFonts w:ascii="Arial" w:eastAsia="Times New Roman" w:hAnsi="Arial" w:cs="Arial"/>
                <w:szCs w:val="20"/>
                <w:lang w:val="en-GB"/>
              </w:rPr>
            </w:pPr>
            <w:r w:rsidRPr="00503721">
              <w:rPr>
                <w:rFonts w:ascii="Arial" w:eastAsia="Times New Roman" w:hAnsi="Arial" w:cs="Arial"/>
                <w:szCs w:val="20"/>
                <w:lang w:val="en-GB"/>
              </w:rPr>
              <w:t>Grade</w:t>
            </w:r>
          </w:p>
        </w:tc>
        <w:tc>
          <w:tcPr>
            <w:tcW w:w="4678" w:type="dxa"/>
          </w:tcPr>
          <w:p w:rsidR="00503721" w:rsidRPr="00503721" w:rsidRDefault="00503721" w:rsidP="00503721">
            <w:pPr>
              <w:spacing w:after="0" w:line="240" w:lineRule="auto"/>
              <w:jc w:val="center"/>
              <w:rPr>
                <w:rFonts w:ascii="Arial" w:eastAsia="Times New Roman" w:hAnsi="Arial" w:cs="Arial"/>
                <w:iCs/>
                <w:szCs w:val="20"/>
                <w:lang w:val="en-US"/>
              </w:rPr>
            </w:pPr>
          </w:p>
          <w:p w:rsidR="00503721" w:rsidRPr="00503721" w:rsidRDefault="00503721" w:rsidP="00503721">
            <w:pPr>
              <w:keepNext/>
              <w:spacing w:after="0" w:line="240" w:lineRule="auto"/>
              <w:jc w:val="center"/>
              <w:outlineLvl w:val="0"/>
              <w:rPr>
                <w:rFonts w:ascii="Arial" w:eastAsia="Times New Roman" w:hAnsi="Arial" w:cs="Arial"/>
                <w:szCs w:val="20"/>
                <w:u w:val="single"/>
                <w:lang w:val="en-GB"/>
              </w:rPr>
            </w:pPr>
            <w:r w:rsidRPr="00503721">
              <w:rPr>
                <w:rFonts w:ascii="Arial" w:eastAsia="Times New Roman" w:hAnsi="Arial" w:cs="Arial"/>
                <w:szCs w:val="20"/>
                <w:u w:val="single"/>
                <w:lang w:val="en-GB"/>
              </w:rPr>
              <w:t>Definition</w:t>
            </w:r>
          </w:p>
        </w:tc>
        <w:tc>
          <w:tcPr>
            <w:tcW w:w="2504" w:type="dxa"/>
          </w:tcPr>
          <w:p w:rsidR="00503721" w:rsidRPr="00503721" w:rsidRDefault="00503721" w:rsidP="00503721">
            <w:pPr>
              <w:spacing w:after="0" w:line="240" w:lineRule="auto"/>
              <w:jc w:val="center"/>
              <w:rPr>
                <w:rFonts w:ascii="Arial" w:eastAsia="Times New Roman" w:hAnsi="Arial" w:cs="Arial"/>
                <w:iCs/>
                <w:szCs w:val="20"/>
                <w:lang w:val="en-US"/>
              </w:rPr>
            </w:pPr>
            <w:r w:rsidRPr="00503721">
              <w:rPr>
                <w:rFonts w:ascii="Arial" w:eastAsia="Times New Roman" w:hAnsi="Arial" w:cs="Arial"/>
                <w:iCs/>
                <w:szCs w:val="20"/>
                <w:lang w:val="en-US"/>
              </w:rPr>
              <w:t xml:space="preserve">Grade Point </w:t>
            </w:r>
          </w:p>
          <w:p w:rsidR="00503721" w:rsidRPr="00503721" w:rsidRDefault="00503721" w:rsidP="00503721">
            <w:pPr>
              <w:spacing w:after="0" w:line="240" w:lineRule="auto"/>
              <w:jc w:val="center"/>
              <w:rPr>
                <w:rFonts w:ascii="Arial" w:eastAsia="Times New Roman" w:hAnsi="Arial" w:cs="Arial"/>
                <w:iCs/>
                <w:szCs w:val="20"/>
                <w:lang w:val="en-US"/>
              </w:rPr>
            </w:pPr>
            <w:r w:rsidRPr="00503721">
              <w:rPr>
                <w:rFonts w:ascii="Arial" w:eastAsia="Times New Roman" w:hAnsi="Arial" w:cs="Arial"/>
                <w:iCs/>
                <w:szCs w:val="20"/>
                <w:u w:val="single"/>
                <w:lang w:val="en-US"/>
              </w:rPr>
              <w:t>Equivalent</w:t>
            </w:r>
          </w:p>
        </w:tc>
      </w:tr>
      <w:tr w:rsidR="00503721" w:rsidRPr="00503721" w:rsidTr="0075526C">
        <w:trPr>
          <w:cantSplit/>
        </w:trPr>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A+</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90 – 100%</w:t>
            </w:r>
          </w:p>
        </w:tc>
        <w:tc>
          <w:tcPr>
            <w:tcW w:w="2504" w:type="dxa"/>
            <w:vMerge w:val="restart"/>
            <w:vAlign w:val="center"/>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4.00</w:t>
            </w:r>
          </w:p>
        </w:tc>
      </w:tr>
      <w:tr w:rsidR="00503721" w:rsidRPr="00503721" w:rsidTr="0075526C">
        <w:trPr>
          <w:cantSplit/>
        </w:trPr>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A</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80 – 89%</w:t>
            </w:r>
          </w:p>
        </w:tc>
        <w:tc>
          <w:tcPr>
            <w:tcW w:w="2504" w:type="dxa"/>
            <w:vMerge/>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B</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70 - 79%</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3.00</w:t>
            </w: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C</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60 - 69%</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2.00</w:t>
            </w: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D</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50 – 59%</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1.00</w:t>
            </w: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F (Fail)</w:t>
            </w:r>
          </w:p>
        </w:tc>
        <w:tc>
          <w:tcPr>
            <w:tcW w:w="4678"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49% and below</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r w:rsidRPr="00503721">
              <w:rPr>
                <w:rFonts w:ascii="Arial" w:eastAsia="Times New Roman" w:hAnsi="Arial" w:cs="Arial"/>
                <w:szCs w:val="20"/>
                <w:lang w:val="en-US"/>
              </w:rPr>
              <w:t>0.00</w:t>
            </w: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p>
        </w:tc>
        <w:tc>
          <w:tcPr>
            <w:tcW w:w="4678" w:type="dxa"/>
          </w:tcPr>
          <w:p w:rsidR="00503721" w:rsidRPr="00503721" w:rsidRDefault="00503721" w:rsidP="00503721">
            <w:pPr>
              <w:spacing w:after="0" w:line="240" w:lineRule="auto"/>
              <w:rPr>
                <w:rFonts w:ascii="Arial" w:eastAsia="Times New Roman" w:hAnsi="Arial" w:cs="Arial"/>
                <w:szCs w:val="20"/>
                <w:lang w:val="en-US"/>
              </w:rPr>
            </w:pP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CR (Credit)</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Credit for diploma requirements has been awarded.</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S</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Satisfactory achievement in field /clinical placement or non-graded subject area.</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U</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Unsatisfactory achievement in field/clinical placement or non-graded subject area.</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X</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A temporary grade limited to situations with extenuating circumstances giving a student additional time to complete the requirements for a course.</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NR</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 xml:space="preserve">Grade not reported to Registrar's office.  </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r w:rsidR="00503721" w:rsidRPr="00503721" w:rsidTr="0075526C">
        <w:tc>
          <w:tcPr>
            <w:tcW w:w="675" w:type="dxa"/>
          </w:tcPr>
          <w:p w:rsidR="00503721" w:rsidRPr="00503721" w:rsidRDefault="00503721" w:rsidP="00503721">
            <w:pPr>
              <w:spacing w:after="0" w:line="240" w:lineRule="auto"/>
              <w:rPr>
                <w:rFonts w:ascii="Arial" w:eastAsia="Times New Roman" w:hAnsi="Arial" w:cs="Arial"/>
                <w:szCs w:val="20"/>
                <w:lang w:val="en-US"/>
              </w:rPr>
            </w:pPr>
          </w:p>
        </w:tc>
        <w:tc>
          <w:tcPr>
            <w:tcW w:w="1701"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W</w:t>
            </w:r>
          </w:p>
        </w:tc>
        <w:tc>
          <w:tcPr>
            <w:tcW w:w="4678" w:type="dxa"/>
          </w:tcPr>
          <w:p w:rsidR="00503721" w:rsidRPr="00503721" w:rsidRDefault="00503721" w:rsidP="00503721">
            <w:pPr>
              <w:spacing w:after="0" w:line="240" w:lineRule="auto"/>
              <w:rPr>
                <w:rFonts w:ascii="Arial" w:eastAsia="Times New Roman" w:hAnsi="Arial" w:cs="Arial"/>
                <w:szCs w:val="20"/>
                <w:lang w:val="en-US"/>
              </w:rPr>
            </w:pPr>
            <w:r w:rsidRPr="00503721">
              <w:rPr>
                <w:rFonts w:ascii="Arial" w:eastAsia="Times New Roman" w:hAnsi="Arial" w:cs="Arial"/>
                <w:szCs w:val="20"/>
                <w:lang w:val="en-US"/>
              </w:rPr>
              <w:t>Student has withdrawn from the course without academic penalty.</w:t>
            </w:r>
          </w:p>
        </w:tc>
        <w:tc>
          <w:tcPr>
            <w:tcW w:w="2504" w:type="dxa"/>
          </w:tcPr>
          <w:p w:rsidR="00503721" w:rsidRPr="00503721" w:rsidRDefault="00503721" w:rsidP="00503721">
            <w:pPr>
              <w:spacing w:after="0" w:line="240" w:lineRule="auto"/>
              <w:jc w:val="center"/>
              <w:rPr>
                <w:rFonts w:ascii="Arial" w:eastAsia="Times New Roman" w:hAnsi="Arial" w:cs="Arial"/>
                <w:szCs w:val="20"/>
                <w:lang w:val="en-US"/>
              </w:rPr>
            </w:pPr>
          </w:p>
        </w:tc>
      </w:tr>
    </w:tbl>
    <w:p w:rsidR="00503721" w:rsidRPr="00503721" w:rsidRDefault="00503721" w:rsidP="00503721">
      <w:pPr>
        <w:spacing w:after="0" w:line="240" w:lineRule="auto"/>
        <w:rPr>
          <w:rFonts w:ascii="Arial" w:eastAsia="Times New Roman" w:hAnsi="Arial" w:cs="Times New Roman"/>
          <w:szCs w:val="20"/>
          <w:lang w:val="en-US"/>
        </w:rPr>
      </w:pPr>
    </w:p>
    <w:tbl>
      <w:tblPr>
        <w:tblW w:w="9606" w:type="dxa"/>
        <w:tblLayout w:type="fixed"/>
        <w:tblLook w:val="04A0" w:firstRow="1" w:lastRow="0" w:firstColumn="1" w:lastColumn="0" w:noHBand="0" w:noVBand="1"/>
      </w:tblPr>
      <w:tblGrid>
        <w:gridCol w:w="675"/>
        <w:gridCol w:w="8931"/>
      </w:tblGrid>
      <w:tr w:rsidR="00503721" w:rsidRPr="00503721" w:rsidTr="0075526C">
        <w:trPr>
          <w:cantSplit/>
        </w:trPr>
        <w:tc>
          <w:tcPr>
            <w:tcW w:w="675" w:type="dxa"/>
            <w:hideMark/>
          </w:tcPr>
          <w:p w:rsidR="00503721" w:rsidRPr="00503721" w:rsidRDefault="00503721" w:rsidP="00503721">
            <w:pPr>
              <w:spacing w:after="0" w:line="240" w:lineRule="auto"/>
              <w:rPr>
                <w:rFonts w:ascii="Arial" w:eastAsia="Times New Roman" w:hAnsi="Arial" w:cs="Times New Roman"/>
                <w:b/>
                <w:szCs w:val="20"/>
                <w:lang w:val="en-US"/>
              </w:rPr>
            </w:pPr>
          </w:p>
        </w:tc>
        <w:tc>
          <w:tcPr>
            <w:tcW w:w="8931"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For such reasons as program certification or program articulation, certain courses require minimums of greater than 50% and/or have mandatory components to achieve a passing grade.</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 xml:space="preserve">It is also important to note, that the minimum overall GPA required in order </w:t>
            </w:r>
            <w:proofErr w:type="gramStart"/>
            <w:r w:rsidRPr="00503721">
              <w:rPr>
                <w:rFonts w:ascii="Arial" w:eastAsia="Times New Roman" w:hAnsi="Arial" w:cs="Times New Roman"/>
                <w:szCs w:val="20"/>
                <w:lang w:val="en-US"/>
              </w:rPr>
              <w:t>to graduate</w:t>
            </w:r>
            <w:proofErr w:type="gramEnd"/>
            <w:r w:rsidRPr="00503721">
              <w:rPr>
                <w:rFonts w:ascii="Arial" w:eastAsia="Times New Roman" w:hAnsi="Arial" w:cs="Times New Roman"/>
                <w:szCs w:val="20"/>
                <w:lang w:val="en-US"/>
              </w:rPr>
              <w:t xml:space="preserve"> from a Sault College program remains 2.0.</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b/>
                <w:szCs w:val="20"/>
                <w:lang w:val="en-US"/>
              </w:rPr>
            </w:pPr>
          </w:p>
        </w:tc>
      </w:tr>
    </w:tbl>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Arial"/>
          <w:lang w:val="en-US"/>
        </w:rPr>
      </w:pPr>
    </w:p>
    <w:tbl>
      <w:tblPr>
        <w:tblW w:w="8838" w:type="dxa"/>
        <w:tblLayout w:type="fixed"/>
        <w:tblLook w:val="0000" w:firstRow="0" w:lastRow="0" w:firstColumn="0" w:lastColumn="0" w:noHBand="0" w:noVBand="0"/>
      </w:tblPr>
      <w:tblGrid>
        <w:gridCol w:w="675"/>
        <w:gridCol w:w="8163"/>
      </w:tblGrid>
      <w:tr w:rsidR="00503721" w:rsidRPr="00503721" w:rsidTr="0075526C">
        <w:trPr>
          <w:cantSplit/>
        </w:trPr>
        <w:tc>
          <w:tcPr>
            <w:tcW w:w="675" w:type="dxa"/>
          </w:tcPr>
          <w:p w:rsidR="00503721" w:rsidRPr="00503721" w:rsidRDefault="00503721" w:rsidP="00503721">
            <w:pPr>
              <w:spacing w:after="0" w:line="240" w:lineRule="auto"/>
              <w:rPr>
                <w:rFonts w:ascii="Arial" w:eastAsia="Times New Roman" w:hAnsi="Arial" w:cs="Times New Roman"/>
                <w:b/>
                <w:lang w:val="en-US"/>
              </w:rPr>
            </w:pPr>
            <w:r w:rsidRPr="00503721">
              <w:rPr>
                <w:rFonts w:ascii="Arial" w:eastAsia="Times New Roman" w:hAnsi="Arial" w:cs="Times New Roman"/>
                <w:b/>
                <w:lang w:val="en-US"/>
              </w:rPr>
              <w:t>VI.</w:t>
            </w:r>
          </w:p>
        </w:tc>
        <w:tc>
          <w:tcPr>
            <w:tcW w:w="8163" w:type="dxa"/>
          </w:tcPr>
          <w:p w:rsidR="00503721" w:rsidRPr="00503721" w:rsidRDefault="00503721" w:rsidP="00503721">
            <w:pPr>
              <w:spacing w:after="0" w:line="240" w:lineRule="auto"/>
              <w:rPr>
                <w:rFonts w:ascii="Arial" w:eastAsia="Times New Roman" w:hAnsi="Arial" w:cs="Times New Roman"/>
                <w:b/>
                <w:lang w:val="en-US"/>
              </w:rPr>
            </w:pPr>
            <w:r w:rsidRPr="00503721">
              <w:rPr>
                <w:rFonts w:ascii="Arial" w:eastAsia="Times New Roman" w:hAnsi="Arial" w:cs="Times New Roman"/>
                <w:b/>
                <w:lang w:val="en-US"/>
              </w:rPr>
              <w:t>SPECIAL NOTES:</w:t>
            </w:r>
          </w:p>
          <w:p w:rsidR="00503721" w:rsidRPr="00503721" w:rsidRDefault="00503721" w:rsidP="00503721">
            <w:pPr>
              <w:spacing w:after="0" w:line="240" w:lineRule="auto"/>
              <w:rPr>
                <w:rFonts w:ascii="Arial" w:eastAsia="Times New Roman" w:hAnsi="Arial" w:cs="Times New Roman"/>
                <w:lang w:val="en-US"/>
              </w:rPr>
            </w:pPr>
          </w:p>
        </w:tc>
      </w:tr>
      <w:tr w:rsidR="00503721" w:rsidRPr="00503721" w:rsidTr="0075526C">
        <w:trPr>
          <w:cantSplit/>
        </w:trPr>
        <w:tc>
          <w:tcPr>
            <w:tcW w:w="675" w:type="dxa"/>
          </w:tcPr>
          <w:p w:rsidR="00503721" w:rsidRPr="00503721" w:rsidRDefault="00503721" w:rsidP="00503721">
            <w:pPr>
              <w:spacing w:after="0" w:line="240" w:lineRule="auto"/>
              <w:rPr>
                <w:rFonts w:ascii="Arial" w:eastAsia="Times New Roman" w:hAnsi="Arial" w:cs="Times New Roman"/>
                <w:lang w:val="en-US"/>
              </w:rPr>
            </w:pPr>
          </w:p>
        </w:tc>
        <w:tc>
          <w:tcPr>
            <w:tcW w:w="8163" w:type="dxa"/>
          </w:tcPr>
          <w:p w:rsidR="00503721" w:rsidRPr="00503721" w:rsidRDefault="00503721" w:rsidP="00503721">
            <w:pPr>
              <w:spacing w:after="0" w:line="240" w:lineRule="auto"/>
              <w:rPr>
                <w:rFonts w:ascii="Arial" w:eastAsia="Times New Roman" w:hAnsi="Arial" w:cs="Arial"/>
                <w:u w:val="single"/>
                <w:lang w:val="en-US"/>
              </w:rPr>
            </w:pPr>
            <w:r w:rsidRPr="00503721">
              <w:rPr>
                <w:rFonts w:ascii="Arial" w:eastAsia="Times New Roman" w:hAnsi="Arial" w:cs="Arial"/>
                <w:u w:val="single"/>
                <w:lang w:val="en-US"/>
              </w:rPr>
              <w:t>Attendance:</w:t>
            </w:r>
          </w:p>
          <w:p w:rsidR="00503721" w:rsidRPr="00503721" w:rsidRDefault="00503721" w:rsidP="00503721">
            <w:pPr>
              <w:spacing w:after="0" w:line="240" w:lineRule="auto"/>
              <w:rPr>
                <w:rFonts w:ascii="Arial" w:eastAsia="Times New Roman" w:hAnsi="Arial" w:cs="Arial"/>
                <w:lang w:val="en-US"/>
              </w:rPr>
            </w:pPr>
            <w:r w:rsidRPr="00503721">
              <w:rPr>
                <w:rFonts w:ascii="Arial" w:eastAsia="Times New Roman" w:hAnsi="Arial" w:cs="Arial"/>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03721" w:rsidRDefault="00503721" w:rsidP="00503721">
      <w:pPr>
        <w:spacing w:after="0" w:line="240" w:lineRule="auto"/>
        <w:rPr>
          <w:rFonts w:ascii="Arial" w:eastAsia="Times New Roman" w:hAnsi="Arial" w:cs="Times New Roman"/>
          <w:lang w:val="en-US"/>
        </w:rPr>
      </w:pPr>
    </w:p>
    <w:p w:rsidR="00503721" w:rsidRPr="00503721" w:rsidRDefault="00503721" w:rsidP="00503721">
      <w:pPr>
        <w:spacing w:after="0" w:line="240" w:lineRule="auto"/>
        <w:rPr>
          <w:rFonts w:ascii="Arial" w:eastAsia="Times New Roman" w:hAnsi="Arial" w:cs="Times New Roman"/>
          <w:lang w:val="en-US"/>
        </w:rPr>
      </w:pPr>
    </w:p>
    <w:p w:rsidR="00503721" w:rsidRDefault="00503721" w:rsidP="00503721">
      <w:pPr>
        <w:spacing w:after="0" w:line="240" w:lineRule="auto"/>
        <w:rPr>
          <w:rFonts w:ascii="Arial" w:eastAsia="Times New Roman" w:hAnsi="Arial" w:cs="Times New Roman"/>
          <w:lang w:val="en-US"/>
        </w:rPr>
      </w:pPr>
    </w:p>
    <w:p w:rsidR="00503721" w:rsidRDefault="00503721" w:rsidP="00503721">
      <w:pPr>
        <w:spacing w:after="0" w:line="240" w:lineRule="auto"/>
        <w:rPr>
          <w:rFonts w:ascii="Arial" w:eastAsia="Times New Roman" w:hAnsi="Arial" w:cs="Times New Roman"/>
          <w:lang w:val="en-US"/>
        </w:rPr>
      </w:pPr>
    </w:p>
    <w:tbl>
      <w:tblPr>
        <w:tblW w:w="10635" w:type="dxa"/>
        <w:tblInd w:w="-601" w:type="dxa"/>
        <w:tblLayout w:type="fixed"/>
        <w:tblLook w:val="04A0" w:firstRow="1" w:lastRow="0" w:firstColumn="1" w:lastColumn="0" w:noHBand="0" w:noVBand="1"/>
      </w:tblPr>
      <w:tblGrid>
        <w:gridCol w:w="10635"/>
      </w:tblGrid>
      <w:tr w:rsidR="00503721" w:rsidRPr="00503721" w:rsidTr="0075526C">
        <w:trPr>
          <w:cantSplit/>
        </w:trPr>
        <w:tc>
          <w:tcPr>
            <w:tcW w:w="10068" w:type="dxa"/>
            <w:hideMark/>
          </w:tcPr>
          <w:p w:rsidR="00503721" w:rsidRPr="00503721" w:rsidRDefault="00503721" w:rsidP="00503721">
            <w:pPr>
              <w:spacing w:after="0" w:line="240" w:lineRule="auto"/>
              <w:jc w:val="center"/>
              <w:rPr>
                <w:rFonts w:ascii="Arial" w:eastAsia="Times New Roman" w:hAnsi="Arial" w:cs="Times New Roman"/>
                <w:szCs w:val="20"/>
                <w:lang w:val="en-US"/>
              </w:rPr>
            </w:pPr>
            <w:r w:rsidRPr="00503721">
              <w:rPr>
                <w:rFonts w:ascii="Arial" w:eastAsia="Times New Roman" w:hAnsi="Arial" w:cs="Times New Roman"/>
                <w:noProof/>
                <w:szCs w:val="20"/>
                <w:lang w:eastAsia="en-CA"/>
              </w:rPr>
              <w:lastRenderedPageBreak/>
              <w:drawing>
                <wp:inline distT="0" distB="0" distL="0" distR="0" wp14:anchorId="4B934F92" wp14:editId="6D60797D">
                  <wp:extent cx="1085850" cy="438150"/>
                  <wp:effectExtent l="0" t="0" r="0" b="0"/>
                  <wp:docPr id="2" name="Picture 2" descr="Description: 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edwards\AppData\Local\Microsoft\Windows\Temporary Internet Files\Content.Outlook\YPR18HUE\SaultCollegeLogo_hor#EF3D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noFill/>
                          <a:ln>
                            <a:noFill/>
                          </a:ln>
                        </pic:spPr>
                      </pic:pic>
                    </a:graphicData>
                  </a:graphic>
                </wp:inline>
              </w:drawing>
            </w:r>
          </w:p>
          <w:p w:rsidR="00503721" w:rsidRPr="00503721" w:rsidRDefault="00503721" w:rsidP="00503721">
            <w:pPr>
              <w:spacing w:after="0" w:line="240" w:lineRule="auto"/>
              <w:jc w:val="center"/>
              <w:rPr>
                <w:rFonts w:ascii="Arial" w:eastAsia="Times New Roman" w:hAnsi="Arial" w:cs="Arial"/>
                <w:b/>
                <w:szCs w:val="20"/>
                <w:lang w:val="en-US"/>
              </w:rPr>
            </w:pPr>
          </w:p>
          <w:p w:rsidR="00503721" w:rsidRPr="00503721" w:rsidRDefault="00503721" w:rsidP="00503721">
            <w:pPr>
              <w:spacing w:after="0" w:line="240" w:lineRule="auto"/>
              <w:jc w:val="center"/>
              <w:rPr>
                <w:rFonts w:ascii="Arial" w:eastAsia="Times New Roman" w:hAnsi="Arial" w:cs="Arial"/>
                <w:b/>
                <w:szCs w:val="20"/>
                <w:lang w:val="en-US"/>
              </w:rPr>
            </w:pPr>
            <w:r w:rsidRPr="00503721">
              <w:rPr>
                <w:rFonts w:ascii="Arial" w:eastAsia="Times New Roman" w:hAnsi="Arial" w:cs="Arial"/>
                <w:b/>
                <w:szCs w:val="20"/>
                <w:lang w:val="en-US"/>
              </w:rPr>
              <w:t>COURSE OUTLINE ADDENDUM</w:t>
            </w:r>
          </w:p>
          <w:p w:rsidR="00503721" w:rsidRPr="00503721" w:rsidRDefault="00503721" w:rsidP="00503721">
            <w:pPr>
              <w:spacing w:after="0" w:line="240" w:lineRule="auto"/>
              <w:rPr>
                <w:rFonts w:ascii="Arial" w:eastAsia="Times New Roman" w:hAnsi="Arial" w:cs="Times New Roman"/>
                <w:szCs w:val="20"/>
                <w:lang w:val="en-US"/>
              </w:rPr>
            </w:pPr>
          </w:p>
          <w:tbl>
            <w:tblPr>
              <w:tblW w:w="10635" w:type="dxa"/>
              <w:tblLayout w:type="fixed"/>
              <w:tblLook w:val="04A0" w:firstRow="1" w:lastRow="0" w:firstColumn="1" w:lastColumn="0" w:noHBand="0" w:noVBand="1"/>
            </w:tblPr>
            <w:tblGrid>
              <w:gridCol w:w="567"/>
              <w:gridCol w:w="10068"/>
            </w:tblGrid>
            <w:tr w:rsidR="00503721" w:rsidRPr="00503721" w:rsidTr="0075526C">
              <w:trPr>
                <w:cantSplit/>
              </w:trPr>
              <w:tc>
                <w:tcPr>
                  <w:tcW w:w="567" w:type="dxa"/>
                  <w:hideMark/>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1.</w:t>
                  </w:r>
                </w:p>
              </w:tc>
              <w:tc>
                <w:tcPr>
                  <w:tcW w:w="10065"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Course Outline Amendments</w:t>
                  </w:r>
                  <w:r w:rsidRPr="00503721">
                    <w:rPr>
                      <w:rFonts w:ascii="Arial" w:eastAsia="Times New Roman" w:hAnsi="Arial" w:cs="Times New Roman"/>
                      <w:szCs w:val="20"/>
                      <w:lang w:val="en-US"/>
                    </w:rPr>
                    <w:t>:</w:t>
                  </w: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The professor reserves the right to change the information contained in this course outline depending on the needs of the learner and the availability of resources.</w:t>
                  </w:r>
                </w:p>
                <w:p w:rsidR="00503721" w:rsidRPr="00503721" w:rsidRDefault="00503721" w:rsidP="00503721">
                  <w:pPr>
                    <w:spacing w:after="0" w:line="240" w:lineRule="auto"/>
                    <w:rPr>
                      <w:rFonts w:ascii="Arial" w:eastAsia="Times New Roman" w:hAnsi="Arial" w:cs="Times New Roman"/>
                      <w:szCs w:val="20"/>
                      <w:u w:val="single"/>
                      <w:lang w:val="en-US"/>
                    </w:rPr>
                  </w:pPr>
                </w:p>
              </w:tc>
            </w:tr>
            <w:tr w:rsidR="00503721" w:rsidRPr="00503721" w:rsidTr="0075526C">
              <w:trPr>
                <w:cantSplit/>
              </w:trPr>
              <w:tc>
                <w:tcPr>
                  <w:tcW w:w="567" w:type="dxa"/>
                  <w:hideMark/>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2.</w:t>
                  </w:r>
                </w:p>
              </w:tc>
              <w:tc>
                <w:tcPr>
                  <w:tcW w:w="10065"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Retention of Course Outlines</w:t>
                  </w:r>
                  <w:r w:rsidRPr="00503721">
                    <w:rPr>
                      <w:rFonts w:ascii="Arial" w:eastAsia="Times New Roman" w:hAnsi="Arial" w:cs="Times New Roman"/>
                      <w:szCs w:val="20"/>
                      <w:lang w:val="en-US"/>
                    </w:rPr>
                    <w:t>:</w:t>
                  </w: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It is the responsibility of the student to retain all course outlines for possible future use in acquiring advanced standing at other postsecondary institutions.</w:t>
                  </w:r>
                </w:p>
                <w:p w:rsidR="00503721" w:rsidRPr="00503721" w:rsidRDefault="00503721" w:rsidP="00503721">
                  <w:pPr>
                    <w:spacing w:after="0" w:line="240" w:lineRule="auto"/>
                    <w:rPr>
                      <w:rFonts w:ascii="Arial" w:eastAsia="Times New Roman" w:hAnsi="Arial" w:cs="Times New Roman"/>
                      <w:szCs w:val="20"/>
                      <w:u w:val="single"/>
                      <w:lang w:val="en-US"/>
                    </w:rPr>
                  </w:pPr>
                </w:p>
              </w:tc>
            </w:tr>
            <w:tr w:rsidR="00503721" w:rsidRPr="00503721" w:rsidTr="0075526C">
              <w:trPr>
                <w:cantSplit/>
              </w:trPr>
              <w:tc>
                <w:tcPr>
                  <w:tcW w:w="567" w:type="dxa"/>
                  <w:hideMark/>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3.</w:t>
                  </w:r>
                </w:p>
              </w:tc>
              <w:tc>
                <w:tcPr>
                  <w:tcW w:w="10065" w:type="dxa"/>
                </w:tcPr>
                <w:p w:rsidR="00503721" w:rsidRPr="00503721" w:rsidRDefault="00503721" w:rsidP="00503721">
                  <w:pPr>
                    <w:spacing w:after="0" w:line="240" w:lineRule="auto"/>
                    <w:rPr>
                      <w:rFonts w:ascii="Arial" w:eastAsia="Times New Roman" w:hAnsi="Arial" w:cs="Times New Roman"/>
                      <w:b/>
                      <w:szCs w:val="20"/>
                      <w:lang w:val="en-US"/>
                    </w:rPr>
                  </w:pPr>
                  <w:r w:rsidRPr="00503721">
                    <w:rPr>
                      <w:rFonts w:ascii="Arial" w:eastAsia="Times New Roman" w:hAnsi="Arial" w:cs="Times New Roman"/>
                      <w:szCs w:val="20"/>
                      <w:u w:val="single"/>
                      <w:lang w:val="en-US"/>
                    </w:rPr>
                    <w:t>Prior Learning Assessment</w:t>
                  </w:r>
                  <w:r w:rsidRPr="00503721">
                    <w:rPr>
                      <w:rFonts w:ascii="Arial" w:eastAsia="Times New Roman" w:hAnsi="Arial" w:cs="Times New Roman"/>
                      <w:b/>
                      <w:szCs w:val="20"/>
                      <w:lang w:val="en-US"/>
                    </w:rPr>
                    <w:t>:</w:t>
                  </w:r>
                </w:p>
                <w:p w:rsidR="00503721" w:rsidRPr="00503721" w:rsidRDefault="00503721" w:rsidP="00503721">
                  <w:pPr>
                    <w:spacing w:after="0" w:line="240" w:lineRule="auto"/>
                    <w:rPr>
                      <w:rFonts w:ascii="Arial" w:eastAsia="Times New Roman" w:hAnsi="Arial" w:cs="Arial"/>
                      <w:lang w:val="en-US"/>
                    </w:rPr>
                  </w:pPr>
                  <w:r w:rsidRPr="00503721">
                    <w:rPr>
                      <w:rFonts w:ascii="Arial" w:eastAsia="Times New Roman" w:hAnsi="Arial" w:cs="Times New Roman"/>
                      <w:szCs w:val="20"/>
                      <w:lang w:val="en-US"/>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03721">
                    <w:rPr>
                      <w:rFonts w:ascii="Arial" w:eastAsia="Times New Roman" w:hAnsi="Arial" w:cs="Arial"/>
                      <w:lang w:val="en-US"/>
                    </w:rPr>
                    <w:t>Please refer to the Student Academic Calendar of Events for the deadline date by which application must be made for advance standing.</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Credit for prior learning will also be given upon successful completion of a challenge exam or portfolio.</w:t>
                  </w:r>
                </w:p>
                <w:p w:rsidR="00503721" w:rsidRPr="00503721" w:rsidRDefault="00503721" w:rsidP="00503721">
                  <w:pPr>
                    <w:spacing w:after="0" w:line="240" w:lineRule="auto"/>
                    <w:rPr>
                      <w:rFonts w:ascii="Arial" w:eastAsia="Times New Roman" w:hAnsi="Arial" w:cs="Times New Roman"/>
                      <w:szCs w:val="20"/>
                      <w:lang w:val="en-US"/>
                    </w:rPr>
                  </w:pP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Substitute course information is available in the Registrar's office.</w:t>
                  </w:r>
                </w:p>
                <w:p w:rsidR="00503721" w:rsidRPr="00503721" w:rsidRDefault="00503721" w:rsidP="00503721">
                  <w:pPr>
                    <w:spacing w:after="0" w:line="240" w:lineRule="auto"/>
                    <w:rPr>
                      <w:rFonts w:ascii="Arial" w:eastAsia="Times New Roman" w:hAnsi="Arial" w:cs="Times New Roman"/>
                      <w:szCs w:val="20"/>
                      <w:u w:val="single"/>
                      <w:lang w:val="en-US"/>
                    </w:rPr>
                  </w:pPr>
                </w:p>
              </w:tc>
            </w:tr>
            <w:tr w:rsidR="00503721" w:rsidRPr="00503721" w:rsidTr="0075526C">
              <w:trPr>
                <w:cantSplit/>
              </w:trPr>
              <w:tc>
                <w:tcPr>
                  <w:tcW w:w="567" w:type="dxa"/>
                  <w:hideMark/>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4.</w:t>
                  </w:r>
                </w:p>
              </w:tc>
              <w:tc>
                <w:tcPr>
                  <w:tcW w:w="10065" w:type="dxa"/>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u w:val="single"/>
                      <w:lang w:val="en-US"/>
                    </w:rPr>
                    <w:t>Accessibility Services</w:t>
                  </w:r>
                  <w:r w:rsidRPr="00503721">
                    <w:rPr>
                      <w:rFonts w:ascii="Arial" w:eastAsia="Times New Roman" w:hAnsi="Arial" w:cs="Times New Roman"/>
                      <w:szCs w:val="20"/>
                      <w:lang w:val="en-US"/>
                    </w:rPr>
                    <w:t>:</w:t>
                  </w: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rPr>
                <w:cantSplit/>
              </w:trPr>
              <w:tc>
                <w:tcPr>
                  <w:tcW w:w="567" w:type="dxa"/>
                  <w:hideMark/>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5.</w:t>
                  </w:r>
                </w:p>
              </w:tc>
              <w:tc>
                <w:tcPr>
                  <w:tcW w:w="10065" w:type="dxa"/>
                </w:tcPr>
                <w:p w:rsidR="00503721" w:rsidRPr="00503721" w:rsidRDefault="00503721" w:rsidP="00503721">
                  <w:pPr>
                    <w:spacing w:after="0" w:line="240" w:lineRule="auto"/>
                    <w:rPr>
                      <w:rFonts w:ascii="Arial" w:eastAsia="Times New Roman" w:hAnsi="Arial" w:cs="Times New Roman"/>
                      <w:szCs w:val="20"/>
                      <w:u w:val="single"/>
                      <w:lang w:val="en-US"/>
                    </w:rPr>
                  </w:pPr>
                  <w:r w:rsidRPr="00503721">
                    <w:rPr>
                      <w:rFonts w:ascii="Arial" w:eastAsia="Times New Roman" w:hAnsi="Arial" w:cs="Times New Roman"/>
                      <w:szCs w:val="20"/>
                      <w:u w:val="single"/>
                      <w:lang w:val="en-US"/>
                    </w:rPr>
                    <w:t>Communication:</w:t>
                  </w:r>
                </w:p>
                <w:p w:rsidR="00503721" w:rsidRPr="00503721" w:rsidRDefault="00503721" w:rsidP="00503721">
                  <w:pPr>
                    <w:spacing w:after="0" w:line="240" w:lineRule="auto"/>
                    <w:rPr>
                      <w:rFonts w:ascii="Arial" w:eastAsia="Times New Roman" w:hAnsi="Arial" w:cs="Times New Roman"/>
                      <w:color w:val="0000FF"/>
                      <w:szCs w:val="24"/>
                      <w:lang w:eastAsia="en-CA"/>
                    </w:rPr>
                  </w:pPr>
                  <w:r w:rsidRPr="00503721">
                    <w:rPr>
                      <w:rFonts w:ascii="Arial" w:eastAsia="Times New Roman" w:hAnsi="Arial" w:cs="Arial"/>
                      <w:szCs w:val="24"/>
                      <w:lang w:eastAsia="en-CA"/>
                    </w:rPr>
                    <w:t xml:space="preserve">The College considers </w:t>
                  </w:r>
                  <w:r w:rsidRPr="00503721">
                    <w:rPr>
                      <w:rFonts w:ascii="Arial" w:eastAsia="Times New Roman" w:hAnsi="Arial" w:cs="Arial"/>
                      <w:b/>
                      <w:bCs/>
                      <w:i/>
                      <w:iCs/>
                      <w:szCs w:val="24"/>
                      <w:lang w:eastAsia="en-CA"/>
                    </w:rPr>
                    <w:t>Desire2Learn (D2L) </w:t>
                  </w:r>
                  <w:r w:rsidRPr="00503721">
                    <w:rPr>
                      <w:rFonts w:ascii="Arial" w:eastAsia="Times New Roman" w:hAnsi="Arial" w:cs="Arial"/>
                      <w:szCs w:val="24"/>
                      <w:lang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503721">
                    <w:rPr>
                      <w:rFonts w:ascii="Arial" w:eastAsia="Times New Roman" w:hAnsi="Arial" w:cs="Arial"/>
                      <w:color w:val="0000FF"/>
                      <w:sz w:val="20"/>
                      <w:szCs w:val="20"/>
                      <w:lang w:eastAsia="en-CA"/>
                    </w:rPr>
                    <w:t>.</w:t>
                  </w:r>
                </w:p>
                <w:p w:rsidR="00503721" w:rsidRPr="00503721" w:rsidRDefault="00503721" w:rsidP="00503721">
                  <w:pPr>
                    <w:spacing w:after="0" w:line="240" w:lineRule="auto"/>
                    <w:rPr>
                      <w:rFonts w:ascii="Arial" w:eastAsia="Times New Roman" w:hAnsi="Arial" w:cs="Times New Roman"/>
                      <w:szCs w:val="20"/>
                      <w:u w:val="single"/>
                      <w:lang w:val="en-US"/>
                    </w:rPr>
                  </w:pPr>
                </w:p>
              </w:tc>
            </w:tr>
            <w:tr w:rsidR="00503721" w:rsidRPr="00503721" w:rsidTr="0075526C">
              <w:trPr>
                <w:cantSplit/>
              </w:trPr>
              <w:tc>
                <w:tcPr>
                  <w:tcW w:w="567" w:type="dxa"/>
                  <w:hideMark/>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6.</w:t>
                  </w:r>
                </w:p>
              </w:tc>
              <w:tc>
                <w:tcPr>
                  <w:tcW w:w="10065" w:type="dxa"/>
                </w:tcPr>
                <w:p w:rsidR="00503721" w:rsidRPr="00503721" w:rsidRDefault="00503721" w:rsidP="00503721">
                  <w:pPr>
                    <w:spacing w:after="0" w:line="240" w:lineRule="auto"/>
                    <w:rPr>
                      <w:rFonts w:ascii="Arial" w:eastAsia="Times New Roman" w:hAnsi="Arial" w:cs="Arial"/>
                      <w:szCs w:val="20"/>
                      <w:u w:val="single"/>
                      <w:lang w:val="en-US"/>
                    </w:rPr>
                  </w:pPr>
                  <w:r w:rsidRPr="00503721">
                    <w:rPr>
                      <w:rFonts w:ascii="Arial" w:eastAsia="Times New Roman" w:hAnsi="Arial" w:cs="Arial"/>
                      <w:szCs w:val="20"/>
                      <w:u w:val="single"/>
                      <w:lang w:val="en-US"/>
                    </w:rPr>
                    <w:t>Academic Dishonesty:</w:t>
                  </w:r>
                </w:p>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 xml:space="preserve"> Students should refer to the definition of “academic dishonesty” in </w:t>
                  </w:r>
                  <w:r w:rsidRPr="00503721">
                    <w:rPr>
                      <w:rFonts w:ascii="Arial" w:eastAsia="Times New Roman" w:hAnsi="Arial" w:cs="Times New Roman"/>
                      <w:i/>
                      <w:szCs w:val="20"/>
                      <w:lang w:val="en-US"/>
                    </w:rPr>
                    <w:t>Student Code of Conduct</w:t>
                  </w:r>
                  <w:r w:rsidRPr="00503721">
                    <w:rPr>
                      <w:rFonts w:ascii="Arial" w:eastAsia="Times New Roman" w:hAnsi="Arial" w:cs="Times New Roman"/>
                      <w:szCs w:val="20"/>
                      <w:lang w:val="en-US"/>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03721" w:rsidRPr="00503721" w:rsidRDefault="00503721" w:rsidP="00503721">
                  <w:pPr>
                    <w:spacing w:after="0" w:line="240" w:lineRule="auto"/>
                    <w:rPr>
                      <w:rFonts w:ascii="Arial" w:eastAsia="Times New Roman" w:hAnsi="Arial" w:cs="Times New Roman"/>
                      <w:szCs w:val="20"/>
                      <w:lang w:val="en-US"/>
                    </w:rPr>
                  </w:pPr>
                </w:p>
              </w:tc>
            </w:tr>
            <w:tr w:rsidR="00503721" w:rsidRPr="00503721" w:rsidTr="0075526C">
              <w:trPr>
                <w:cantSplit/>
                <w:trHeight w:val="1112"/>
              </w:trPr>
              <w:tc>
                <w:tcPr>
                  <w:tcW w:w="567" w:type="dxa"/>
                  <w:hideMark/>
                </w:tcPr>
                <w:p w:rsidR="00503721" w:rsidRPr="00503721" w:rsidRDefault="00503721" w:rsidP="00503721">
                  <w:pPr>
                    <w:spacing w:after="0" w:line="240" w:lineRule="auto"/>
                    <w:rPr>
                      <w:rFonts w:ascii="Arial" w:eastAsia="Times New Roman" w:hAnsi="Arial" w:cs="Times New Roman"/>
                      <w:szCs w:val="20"/>
                      <w:lang w:val="en-US"/>
                    </w:rPr>
                  </w:pPr>
                  <w:r w:rsidRPr="00503721">
                    <w:rPr>
                      <w:rFonts w:ascii="Arial" w:eastAsia="Times New Roman" w:hAnsi="Arial" w:cs="Times New Roman"/>
                      <w:szCs w:val="20"/>
                      <w:lang w:val="en-US"/>
                    </w:rPr>
                    <w:t>7.</w:t>
                  </w:r>
                </w:p>
              </w:tc>
              <w:tc>
                <w:tcPr>
                  <w:tcW w:w="10065" w:type="dxa"/>
                </w:tcPr>
                <w:p w:rsidR="00503721" w:rsidRPr="00503721" w:rsidRDefault="00503721" w:rsidP="00503721">
                  <w:pPr>
                    <w:spacing w:after="0" w:line="240" w:lineRule="auto"/>
                    <w:rPr>
                      <w:rFonts w:ascii="Arial" w:eastAsia="Times New Roman" w:hAnsi="Arial" w:cs="Arial"/>
                      <w:szCs w:val="24"/>
                      <w:u w:val="single"/>
                      <w:lang w:val="en-US"/>
                    </w:rPr>
                  </w:pPr>
                  <w:r w:rsidRPr="00503721">
                    <w:rPr>
                      <w:rFonts w:ascii="Arial" w:eastAsia="Times New Roman" w:hAnsi="Arial" w:cs="Arial"/>
                      <w:szCs w:val="24"/>
                      <w:u w:val="single"/>
                      <w:lang w:val="en-US"/>
                    </w:rPr>
                    <w:t>Tuition Default:</w:t>
                  </w:r>
                </w:p>
                <w:p w:rsidR="00503721" w:rsidRPr="00503721" w:rsidRDefault="00503721" w:rsidP="00503721">
                  <w:pPr>
                    <w:spacing w:after="0" w:line="240" w:lineRule="auto"/>
                    <w:rPr>
                      <w:rFonts w:ascii="Arial" w:eastAsia="Times New Roman" w:hAnsi="Arial" w:cs="Arial"/>
                      <w:iCs/>
                      <w:szCs w:val="24"/>
                      <w:lang w:val="en-US"/>
                    </w:rPr>
                  </w:pPr>
                  <w:r w:rsidRPr="00503721">
                    <w:rPr>
                      <w:rFonts w:ascii="Arial" w:eastAsia="Times New Roman" w:hAnsi="Arial" w:cs="Arial"/>
                      <w:szCs w:val="24"/>
                      <w:lang w:val="en-US"/>
                    </w:rPr>
                    <w:t>Stu</w:t>
                  </w:r>
                  <w:r w:rsidRPr="00503721">
                    <w:rPr>
                      <w:rFonts w:ascii="Arial" w:eastAsia="Times New Roman" w:hAnsi="Arial" w:cs="Arial"/>
                      <w:iCs/>
                      <w:szCs w:val="24"/>
                      <w:lang w:val="en-US"/>
                    </w:rPr>
                    <w:t xml:space="preserve">dents who have defaulted on the payment of tuition (tuition has not been paid in full, payments were not deferred or payment plan not honored) as </w:t>
                  </w:r>
                  <w:bookmarkStart w:id="1" w:name="Dropdown2"/>
                  <w:r w:rsidRPr="00503721">
                    <w:rPr>
                      <w:rFonts w:ascii="Arial" w:eastAsia="Times New Roman" w:hAnsi="Arial" w:cs="Arial"/>
                      <w:iCs/>
                      <w:szCs w:val="24"/>
                      <w:lang w:val="en-US"/>
                    </w:rPr>
                    <w:t xml:space="preserve">of the first week of </w:t>
                  </w:r>
                  <w:bookmarkEnd w:id="1"/>
                  <w:r w:rsidRPr="00503721">
                    <w:rPr>
                      <w:rFonts w:ascii="Arial" w:eastAsia="Times New Roman" w:hAnsi="Arial" w:cs="Arial"/>
                      <w:iCs/>
                      <w:szCs w:val="24"/>
                      <w:lang w:val="en-US"/>
                    </w:rPr>
                    <w:t>&lt;</w:t>
                  </w:r>
                  <w:r w:rsidRPr="00503721">
                    <w:rPr>
                      <w:rFonts w:ascii="Arial" w:eastAsia="Times New Roman" w:hAnsi="Arial" w:cs="Arial"/>
                      <w:i/>
                      <w:iCs/>
                      <w:szCs w:val="24"/>
                      <w:lang w:val="en-US"/>
                    </w:rPr>
                    <w:t>choose November, March, or June</w:t>
                  </w:r>
                  <w:r w:rsidRPr="00503721">
                    <w:rPr>
                      <w:rFonts w:ascii="Arial" w:eastAsia="Times New Roman" w:hAnsi="Arial" w:cs="Arial"/>
                      <w:iCs/>
                      <w:szCs w:val="24"/>
                      <w:lang w:val="en-US"/>
                    </w:rPr>
                    <w:t>&gt;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03721" w:rsidRPr="00503721" w:rsidRDefault="00503721" w:rsidP="00503721">
                  <w:pPr>
                    <w:spacing w:after="0" w:line="240" w:lineRule="auto"/>
                    <w:rPr>
                      <w:rFonts w:ascii="Arial" w:eastAsia="Times New Roman" w:hAnsi="Arial" w:cs="Times New Roman"/>
                      <w:szCs w:val="20"/>
                      <w:lang w:val="en-US"/>
                    </w:rPr>
                  </w:pPr>
                </w:p>
              </w:tc>
            </w:tr>
          </w:tbl>
          <w:p w:rsidR="00503721" w:rsidRPr="00503721" w:rsidRDefault="00503721" w:rsidP="00503721">
            <w:pPr>
              <w:spacing w:after="0" w:line="240" w:lineRule="auto"/>
              <w:rPr>
                <w:rFonts w:ascii="Arial" w:eastAsia="Times New Roman" w:hAnsi="Arial" w:cs="Times New Roman"/>
                <w:i/>
                <w:sz w:val="20"/>
                <w:szCs w:val="20"/>
                <w:lang w:val="en-US"/>
              </w:rPr>
            </w:pPr>
            <w:proofErr w:type="spellStart"/>
            <w:proofErr w:type="gramStart"/>
            <w:r w:rsidRPr="00503721">
              <w:rPr>
                <w:rFonts w:ascii="Arial" w:eastAsia="Times New Roman" w:hAnsi="Arial" w:cs="Arial"/>
                <w:szCs w:val="24"/>
                <w:lang w:val="en-US"/>
              </w:rPr>
              <w:t>es</w:t>
            </w:r>
            <w:proofErr w:type="spellEnd"/>
            <w:proofErr w:type="gramEnd"/>
            <w:r w:rsidRPr="00503721">
              <w:rPr>
                <w:rFonts w:ascii="Arial" w:eastAsia="Times New Roman" w:hAnsi="Arial" w:cs="Arial"/>
                <w:szCs w:val="24"/>
                <w:lang w:val="en-US"/>
              </w:rPr>
              <w:t xml:space="preserve">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503721">
              <w:rPr>
                <w:rFonts w:ascii="Arial" w:eastAsia="Times New Roman" w:hAnsi="Arial" w:cs="Arial"/>
                <w:szCs w:val="24"/>
                <w:lang w:val="en-US"/>
              </w:rPr>
              <w:t>your</w:t>
            </w:r>
            <w:proofErr w:type="spellEnd"/>
            <w:r w:rsidRPr="00503721">
              <w:rPr>
                <w:rFonts w:ascii="Arial" w:eastAsia="Times New Roman" w:hAnsi="Arial" w:cs="Arial"/>
                <w:szCs w:val="24"/>
                <w:lang w:val="en-US"/>
              </w:rPr>
              <w:t xml:space="preserve"> learning management system (LMS), and much more.  Go to </w:t>
            </w:r>
            <w:hyperlink r:id="rId11" w:history="1">
              <w:r w:rsidRPr="00503721">
                <w:rPr>
                  <w:rFonts w:ascii="Arial" w:eastAsia="Times New Roman" w:hAnsi="Arial" w:cs="Arial"/>
                  <w:color w:val="0000FF"/>
                  <w:szCs w:val="24"/>
                  <w:u w:val="single"/>
                  <w:lang w:val="en-US"/>
                </w:rPr>
                <w:t>https://my.saultcollege.ca</w:t>
              </w:r>
            </w:hyperlink>
            <w:r w:rsidRPr="00503721">
              <w:rPr>
                <w:rFonts w:ascii="Arial" w:eastAsia="Times New Roman" w:hAnsi="Arial" w:cs="Arial"/>
                <w:szCs w:val="24"/>
                <w:lang w:val="en-US"/>
              </w:rPr>
              <w:t>.</w:t>
            </w:r>
          </w:p>
          <w:p w:rsidR="00503721" w:rsidRPr="00503721" w:rsidRDefault="00503721" w:rsidP="00503721">
            <w:pPr>
              <w:spacing w:after="0" w:line="240" w:lineRule="auto"/>
              <w:rPr>
                <w:rFonts w:ascii="Arial" w:eastAsia="Times New Roman" w:hAnsi="Arial" w:cs="Arial"/>
                <w:b/>
                <w:i/>
                <w:iCs/>
                <w:color w:val="000000"/>
                <w:szCs w:val="24"/>
                <w:lang w:val="en-US"/>
              </w:rPr>
            </w:pPr>
            <w:r w:rsidRPr="00503721">
              <w:rPr>
                <w:rFonts w:ascii="Arial" w:eastAsia="Times New Roman" w:hAnsi="Arial" w:cs="Times New Roman"/>
                <w:i/>
                <w:sz w:val="20"/>
                <w:szCs w:val="20"/>
                <w:lang w:val="en-US"/>
              </w:rPr>
              <w:t xml:space="preserve"> </w:t>
            </w:r>
          </w:p>
        </w:tc>
      </w:tr>
      <w:tr w:rsidR="00503721" w:rsidRPr="00503721" w:rsidTr="0075526C">
        <w:trPr>
          <w:cantSplit/>
        </w:trPr>
        <w:tc>
          <w:tcPr>
            <w:tcW w:w="10068" w:type="dxa"/>
          </w:tcPr>
          <w:p w:rsidR="00503721" w:rsidRPr="00503721" w:rsidRDefault="00503721" w:rsidP="00503721">
            <w:pPr>
              <w:spacing w:after="0" w:line="240" w:lineRule="auto"/>
              <w:rPr>
                <w:rFonts w:ascii="Arial" w:eastAsia="Times New Roman" w:hAnsi="Arial" w:cs="Arial"/>
                <w:szCs w:val="24"/>
                <w:u w:val="single"/>
                <w:lang w:val="en-US" w:eastAsia="en-CA"/>
              </w:rPr>
            </w:pPr>
            <w:r w:rsidRPr="00503721">
              <w:rPr>
                <w:rFonts w:ascii="Arial" w:eastAsia="Times New Roman" w:hAnsi="Arial" w:cs="Arial"/>
                <w:szCs w:val="24"/>
                <w:u w:val="single"/>
                <w:lang w:val="en-US" w:eastAsia="en-CA"/>
              </w:rPr>
              <w:lastRenderedPageBreak/>
              <w:t>Recording Devices in the Classroom:</w:t>
            </w:r>
          </w:p>
          <w:p w:rsidR="00503721" w:rsidRPr="00503721" w:rsidRDefault="00503721" w:rsidP="00503721">
            <w:pPr>
              <w:spacing w:after="0" w:line="240" w:lineRule="auto"/>
              <w:rPr>
                <w:rFonts w:ascii="Arial" w:eastAsia="Times New Roman" w:hAnsi="Arial" w:cs="Arial"/>
                <w:szCs w:val="24"/>
                <w:lang w:val="en-US" w:eastAsia="en-CA"/>
              </w:rPr>
            </w:pPr>
            <w:r w:rsidRPr="00503721">
              <w:rPr>
                <w:rFonts w:ascii="Arial" w:eastAsia="Times New Roman" w:hAnsi="Arial" w:cs="Arial"/>
                <w:szCs w:val="24"/>
                <w:lang w:val="en-US" w:eastAsia="en-CA"/>
              </w:rPr>
              <w:t xml:space="preserve">Students who wish to use recording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503721">
              <w:rPr>
                <w:rFonts w:ascii="Arial" w:eastAsia="Times New Roman" w:hAnsi="Arial" w:cs="Arial"/>
                <w:bCs/>
                <w:szCs w:val="24"/>
                <w:lang w:val="en-US" w:eastAsia="en-CA"/>
              </w:rPr>
              <w:t>Where the use of a recording device has been approved, the student agrees that materials recorded are for his/her use only, are not for distribution, and are the sole property of the College.</w:t>
            </w:r>
            <w:r w:rsidRPr="00503721">
              <w:rPr>
                <w:rFonts w:ascii="Arial" w:eastAsia="Times New Roman" w:hAnsi="Arial" w:cs="Arial"/>
                <w:szCs w:val="24"/>
                <w:lang w:val="en-US" w:eastAsia="en-CA"/>
              </w:rPr>
              <w:t xml:space="preserve"> </w:t>
            </w:r>
          </w:p>
          <w:p w:rsidR="00503721" w:rsidRPr="00503721" w:rsidRDefault="00503721" w:rsidP="00503721">
            <w:pPr>
              <w:spacing w:after="0" w:line="240" w:lineRule="auto"/>
              <w:rPr>
                <w:rFonts w:ascii="Arial" w:eastAsia="Times New Roman" w:hAnsi="Arial" w:cs="Arial"/>
                <w:b/>
                <w:i/>
                <w:iCs/>
                <w:color w:val="000000"/>
                <w:szCs w:val="24"/>
                <w:lang w:val="en-US"/>
              </w:rPr>
            </w:pPr>
          </w:p>
        </w:tc>
      </w:tr>
    </w:tbl>
    <w:p w:rsidR="00503721" w:rsidRDefault="00503721" w:rsidP="00503721">
      <w:pPr>
        <w:spacing w:after="0" w:line="240" w:lineRule="auto"/>
        <w:rPr>
          <w:rFonts w:ascii="Arial" w:eastAsia="Times New Roman" w:hAnsi="Arial" w:cs="Times New Roman"/>
          <w:lang w:val="en-US"/>
        </w:rPr>
      </w:pPr>
    </w:p>
    <w:p w:rsidR="00503721" w:rsidRPr="00503721" w:rsidRDefault="00503721" w:rsidP="00503721">
      <w:pPr>
        <w:spacing w:after="0" w:line="240" w:lineRule="auto"/>
        <w:rPr>
          <w:rFonts w:ascii="Arial" w:eastAsia="Times New Roman" w:hAnsi="Arial" w:cs="Times New Roman"/>
          <w:lang w:val="en-US"/>
        </w:rPr>
      </w:pPr>
    </w:p>
    <w:sectPr w:rsidR="00503721" w:rsidRPr="00503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1A0" w:rsidRDefault="00C531A0" w:rsidP="00C531A0">
      <w:pPr>
        <w:spacing w:after="0" w:line="240" w:lineRule="auto"/>
      </w:pPr>
      <w:r>
        <w:separator/>
      </w:r>
    </w:p>
  </w:endnote>
  <w:endnote w:type="continuationSeparator" w:id="0">
    <w:p w:rsidR="00C531A0" w:rsidRDefault="00C531A0" w:rsidP="00C5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1A0" w:rsidRDefault="00C531A0" w:rsidP="00C531A0">
      <w:pPr>
        <w:spacing w:after="0" w:line="240" w:lineRule="auto"/>
      </w:pPr>
      <w:r>
        <w:separator/>
      </w:r>
    </w:p>
  </w:footnote>
  <w:footnote w:type="continuationSeparator" w:id="0">
    <w:p w:rsidR="00C531A0" w:rsidRDefault="00C531A0" w:rsidP="00C53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1A0" w:rsidRDefault="00C531A0">
    <w:pPr>
      <w:pStyle w:val="Header"/>
    </w:pPr>
    <w:r>
      <w:t>Advanced Spa Technique &amp; Body Therapies</w:t>
    </w:r>
    <w:r>
      <w:tab/>
    </w:r>
    <w:r>
      <w:tab/>
    </w:r>
    <w:r>
      <w:tab/>
      <w:t>EST210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71C1"/>
    <w:multiLevelType w:val="hybridMultilevel"/>
    <w:tmpl w:val="CC0472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F954070"/>
    <w:multiLevelType w:val="hybridMultilevel"/>
    <w:tmpl w:val="9D3EC7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27186DA3"/>
    <w:multiLevelType w:val="hybridMultilevel"/>
    <w:tmpl w:val="CB80A1AC"/>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3F9040E2"/>
    <w:multiLevelType w:val="hybridMultilevel"/>
    <w:tmpl w:val="B3100E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4680535C"/>
    <w:multiLevelType w:val="hybridMultilevel"/>
    <w:tmpl w:val="8DE06E88"/>
    <w:lvl w:ilvl="0" w:tplc="B720D684">
      <w:start w:val="1"/>
      <w:numFmt w:val="decimal"/>
      <w:lvlText w:val="%1."/>
      <w:lvlJc w:val="left"/>
      <w:pPr>
        <w:ind w:left="1080" w:hanging="360"/>
      </w:pPr>
      <w:rPr>
        <w:rFonts w:ascii="Arial" w:eastAsia="Times New Roman" w:hAnsi="Arial"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4844141B"/>
    <w:multiLevelType w:val="hybridMultilevel"/>
    <w:tmpl w:val="1D3008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63520855"/>
    <w:multiLevelType w:val="hybridMultilevel"/>
    <w:tmpl w:val="E82A56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37706F2"/>
    <w:multiLevelType w:val="hybridMultilevel"/>
    <w:tmpl w:val="28E2F1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1"/>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721"/>
    <w:rsid w:val="000E2E97"/>
    <w:rsid w:val="00503721"/>
    <w:rsid w:val="007F25E5"/>
    <w:rsid w:val="00823997"/>
    <w:rsid w:val="00C531A0"/>
    <w:rsid w:val="00D979EA"/>
    <w:rsid w:val="00DC2F9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21"/>
    <w:rPr>
      <w:rFonts w:ascii="Tahoma" w:hAnsi="Tahoma" w:cs="Tahoma"/>
      <w:sz w:val="16"/>
      <w:szCs w:val="16"/>
    </w:rPr>
  </w:style>
  <w:style w:type="paragraph" w:styleId="Header">
    <w:name w:val="header"/>
    <w:basedOn w:val="Normal"/>
    <w:link w:val="HeaderChar"/>
    <w:uiPriority w:val="99"/>
    <w:unhideWhenUsed/>
    <w:rsid w:val="00C53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1A0"/>
  </w:style>
  <w:style w:type="paragraph" w:styleId="Footer">
    <w:name w:val="footer"/>
    <w:basedOn w:val="Normal"/>
    <w:link w:val="FooterChar"/>
    <w:uiPriority w:val="99"/>
    <w:unhideWhenUsed/>
    <w:rsid w:val="00C53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21"/>
    <w:rPr>
      <w:rFonts w:ascii="Tahoma" w:hAnsi="Tahoma" w:cs="Tahoma"/>
      <w:sz w:val="16"/>
      <w:szCs w:val="16"/>
    </w:rPr>
  </w:style>
  <w:style w:type="paragraph" w:styleId="Header">
    <w:name w:val="header"/>
    <w:basedOn w:val="Normal"/>
    <w:link w:val="HeaderChar"/>
    <w:uiPriority w:val="99"/>
    <w:unhideWhenUsed/>
    <w:rsid w:val="00C53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1A0"/>
  </w:style>
  <w:style w:type="paragraph" w:styleId="Footer">
    <w:name w:val="footer"/>
    <w:basedOn w:val="Normal"/>
    <w:link w:val="FooterChar"/>
    <w:uiPriority w:val="99"/>
    <w:unhideWhenUsed/>
    <w:rsid w:val="00C53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E6C68-A492-4011-BE49-7FA73008A4C4}"/>
</file>

<file path=customXml/itemProps2.xml><?xml version="1.0" encoding="utf-8"?>
<ds:datastoreItem xmlns:ds="http://schemas.openxmlformats.org/officeDocument/2006/customXml" ds:itemID="{0A4F4476-B6D1-4316-8C07-53E5EA341551}"/>
</file>

<file path=customXml/itemProps3.xml><?xml version="1.0" encoding="utf-8"?>
<ds:datastoreItem xmlns:ds="http://schemas.openxmlformats.org/officeDocument/2006/customXml" ds:itemID="{C21304C7-12C7-44AC-B2F7-F37939F9555B}"/>
</file>

<file path=docProps/app.xml><?xml version="1.0" encoding="utf-8"?>
<Properties xmlns="http://schemas.openxmlformats.org/officeDocument/2006/extended-properties" xmlns:vt="http://schemas.openxmlformats.org/officeDocument/2006/docPropsVTypes">
  <Template>Normal.dotm</Template>
  <TotalTime>1</TotalTime>
  <Pages>8</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2</cp:revision>
  <dcterms:created xsi:type="dcterms:W3CDTF">2016-06-30T13:24:00Z</dcterms:created>
  <dcterms:modified xsi:type="dcterms:W3CDTF">2016-06-30T13:24:00Z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11023800</vt:r8>
  </property>
</Properties>
</file>